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C659B" w:rsidRPr="005C659B" w:rsidRDefault="00E27B57" w:rsidP="005C659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3698" w:rsidRPr="00463698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54.02.01 Дизайн (по отраслям)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1BD0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674E35" w:rsidRPr="00331BD0" w:rsidRDefault="00331BD0" w:rsidP="00FB265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ПРОИЗВОДСТВЕННОЙ ПРАКТИКИ</w:t>
      </w:r>
    </w:p>
    <w:p w:rsidR="00FB2655" w:rsidRPr="00FB2655" w:rsidRDefault="00B704C1" w:rsidP="00FB2655">
      <w:pPr>
        <w:pStyle w:val="12"/>
        <w:keepNext/>
        <w:keepLines/>
        <w:shd w:val="clear" w:color="auto" w:fill="auto"/>
        <w:tabs>
          <w:tab w:val="left" w:pos="284"/>
        </w:tabs>
        <w:spacing w:after="0" w:line="317" w:lineRule="exact"/>
        <w:ind w:left="180" w:firstLine="0"/>
        <w:jc w:val="center"/>
        <w:rPr>
          <w:sz w:val="22"/>
          <w:szCs w:val="22"/>
        </w:rPr>
      </w:pPr>
      <w:r w:rsidRPr="00B704C1">
        <w:rPr>
          <w:sz w:val="24"/>
          <w:szCs w:val="24"/>
          <w:lang w:eastAsia="zh-CN"/>
        </w:rPr>
        <w:t>ПРОФЕССИОНАЛЬНОГО МОДУЛЯ</w:t>
      </w:r>
      <w:r w:rsidR="00FB2655">
        <w:rPr>
          <w:b w:val="0"/>
          <w:sz w:val="24"/>
          <w:szCs w:val="24"/>
          <w:lang w:eastAsia="zh-CN"/>
        </w:rPr>
        <w:br/>
      </w:r>
      <w:r w:rsidR="00FB2655" w:rsidRPr="00FB2655">
        <w:rPr>
          <w:sz w:val="22"/>
          <w:szCs w:val="22"/>
        </w:rPr>
        <w:t xml:space="preserve">  </w:t>
      </w:r>
      <w:r w:rsidR="00FB2655" w:rsidRPr="00FB2655">
        <w:rPr>
          <w:sz w:val="28"/>
          <w:szCs w:val="28"/>
        </w:rPr>
        <w:t>ПМ.04 «Организация работы коллектива исполнителей».</w:t>
      </w:r>
    </w:p>
    <w:p w:rsidR="00FB2655" w:rsidRDefault="00FB2655" w:rsidP="005F0BC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</w:t>
      </w:r>
      <w:proofErr w:type="gramStart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и–</w:t>
      </w:r>
      <w:proofErr w:type="gramEnd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E4701C" w:rsidRPr="00E4701C" w:rsidRDefault="00E4701C" w:rsidP="00E4701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>работы с коллективом исполнителей;</w:t>
      </w:r>
    </w:p>
    <w:p w:rsidR="00E4701C" w:rsidRPr="00E4701C" w:rsidRDefault="00E4701C" w:rsidP="00E4701C">
      <w:pPr>
        <w:widowControl w:val="0"/>
        <w:spacing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4701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уметь:</w:t>
      </w:r>
    </w:p>
    <w:p w:rsidR="00E4701C" w:rsidRPr="00E4701C" w:rsidRDefault="00E4701C" w:rsidP="00E4701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sz w:val="19"/>
          <w:szCs w:val="19"/>
          <w:lang w:bidi="ru-RU"/>
        </w:rPr>
        <w:t>-</w:t>
      </w:r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>принимать самостоятельные решения по вопросам совершенствования организации управленческой работы в коллективе;</w:t>
      </w:r>
    </w:p>
    <w:p w:rsidR="00E4701C" w:rsidRPr="00E4701C" w:rsidRDefault="00E4701C" w:rsidP="00E4701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 xml:space="preserve">-осуществлять контроль деятельности персонала: </w:t>
      </w:r>
    </w:p>
    <w:p w:rsidR="00E4701C" w:rsidRPr="00E4701C" w:rsidRDefault="00E4701C" w:rsidP="00E4701C">
      <w:pPr>
        <w:widowControl w:val="0"/>
        <w:spacing w:line="274" w:lineRule="exact"/>
        <w:rPr>
          <w:rFonts w:ascii="Times New Roman" w:eastAsia="Times New Roman" w:hAnsi="Times New Roman" w:cs="Times New Roman"/>
          <w:sz w:val="19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>знать:</w:t>
      </w:r>
    </w:p>
    <w:p w:rsidR="00E4701C" w:rsidRPr="00E4701C" w:rsidRDefault="00E4701C" w:rsidP="00E4701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>-систему управления трудовыми ресурсами в организации;</w:t>
      </w:r>
    </w:p>
    <w:p w:rsidR="00E4701C" w:rsidRPr="00E4701C" w:rsidRDefault="00E4701C" w:rsidP="00E4701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>-методы и формы обучения персонала;</w:t>
      </w:r>
    </w:p>
    <w:p w:rsidR="00E4701C" w:rsidRPr="00E4701C" w:rsidRDefault="00E4701C" w:rsidP="00E4701C">
      <w:pPr>
        <w:widowControl w:val="0"/>
        <w:spacing w:line="274" w:lineRule="exact"/>
        <w:rPr>
          <w:rFonts w:ascii="Times New Roman" w:eastAsia="Times New Roman" w:hAnsi="Times New Roman" w:cs="Times New Roman"/>
          <w:sz w:val="24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>-способы управления конфликтами и борьбы со стрессом;</w:t>
      </w:r>
    </w:p>
    <w:p w:rsidR="002F382C" w:rsidRPr="002F382C" w:rsidRDefault="002F382C" w:rsidP="002F382C">
      <w:pPr>
        <w:widowControl w:val="0"/>
        <w:spacing w:after="485" w:line="274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окончании практики студент сдаёт отчёт в соответствии с содержанием тематического плана практики и заданием на практику по форме, установленной </w:t>
      </w:r>
      <w:proofErr w:type="spellStart"/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Академией</w:t>
      </w:r>
      <w:proofErr w:type="gramStart"/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>тоговая</w:t>
      </w:r>
      <w:proofErr w:type="spellEnd"/>
      <w:r w:rsidRPr="002F3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аттестация проводится в форме дифференцированного зачёта.</w:t>
      </w: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0F4551" w:rsidRPr="005C659B" w:rsidRDefault="000F4551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E4701C" w:rsidRPr="00E4701C" w:rsidRDefault="00E4701C" w:rsidP="00E4701C">
      <w:pPr>
        <w:widowControl w:val="0"/>
        <w:spacing w:line="413" w:lineRule="exact"/>
        <w:rPr>
          <w:rFonts w:ascii="Times New Roman" w:eastAsia="Times New Roman" w:hAnsi="Times New Roman" w:cs="Times New Roman"/>
          <w:sz w:val="24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 xml:space="preserve">ПК 4.1.Составлять конкретные задания для реализации </w:t>
      </w:r>
      <w:proofErr w:type="gramStart"/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>дизайн-проекта</w:t>
      </w:r>
      <w:proofErr w:type="gramEnd"/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 xml:space="preserve"> на основе технологических карт.</w:t>
      </w:r>
    </w:p>
    <w:p w:rsidR="00E4701C" w:rsidRPr="00E4701C" w:rsidRDefault="00E4701C" w:rsidP="00E4701C">
      <w:pPr>
        <w:widowControl w:val="0"/>
        <w:spacing w:line="413" w:lineRule="exact"/>
        <w:rPr>
          <w:rFonts w:ascii="Times New Roman" w:eastAsia="Times New Roman" w:hAnsi="Times New Roman" w:cs="Times New Roman"/>
          <w:sz w:val="24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>ПК 4.2.Планировать собственную деятельность.</w:t>
      </w:r>
    </w:p>
    <w:p w:rsidR="00E4701C" w:rsidRPr="00E4701C" w:rsidRDefault="00E4701C" w:rsidP="00E4701C">
      <w:pPr>
        <w:widowControl w:val="0"/>
        <w:spacing w:after="198" w:line="413" w:lineRule="exact"/>
        <w:ind w:right="840"/>
        <w:rPr>
          <w:rFonts w:ascii="Times New Roman" w:eastAsia="Times New Roman" w:hAnsi="Times New Roman" w:cs="Times New Roman"/>
          <w:sz w:val="24"/>
          <w:szCs w:val="19"/>
          <w:lang w:bidi="ru-RU"/>
        </w:rPr>
      </w:pPr>
      <w:r w:rsidRPr="00E4701C">
        <w:rPr>
          <w:rFonts w:ascii="Times New Roman" w:eastAsia="Times New Roman" w:hAnsi="Times New Roman" w:cs="Times New Roman"/>
          <w:sz w:val="24"/>
          <w:szCs w:val="19"/>
          <w:lang w:bidi="ru-RU"/>
        </w:rPr>
        <w:t xml:space="preserve">ПК 4.3.Контролировать сроки и качество выполненных заданий. 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E4701C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36 часов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D9319D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95B14"/>
    <w:multiLevelType w:val="multilevel"/>
    <w:tmpl w:val="C9043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0F4551"/>
    <w:rsid w:val="001F5BBF"/>
    <w:rsid w:val="00206AC4"/>
    <w:rsid w:val="002B1159"/>
    <w:rsid w:val="002D35EE"/>
    <w:rsid w:val="002F382C"/>
    <w:rsid w:val="00315DAB"/>
    <w:rsid w:val="00331BD0"/>
    <w:rsid w:val="003B7A2E"/>
    <w:rsid w:val="00463698"/>
    <w:rsid w:val="005C659B"/>
    <w:rsid w:val="005F0BCF"/>
    <w:rsid w:val="005F2524"/>
    <w:rsid w:val="0063716A"/>
    <w:rsid w:val="00661F59"/>
    <w:rsid w:val="00674E35"/>
    <w:rsid w:val="006B34A1"/>
    <w:rsid w:val="006D7439"/>
    <w:rsid w:val="0071026B"/>
    <w:rsid w:val="00824902"/>
    <w:rsid w:val="0087362F"/>
    <w:rsid w:val="00880399"/>
    <w:rsid w:val="00895789"/>
    <w:rsid w:val="008F06F2"/>
    <w:rsid w:val="00954A3E"/>
    <w:rsid w:val="009C448A"/>
    <w:rsid w:val="009D4414"/>
    <w:rsid w:val="009E79E5"/>
    <w:rsid w:val="00A8010F"/>
    <w:rsid w:val="00B704C1"/>
    <w:rsid w:val="00BC4148"/>
    <w:rsid w:val="00D261B5"/>
    <w:rsid w:val="00D7179A"/>
    <w:rsid w:val="00D9319D"/>
    <w:rsid w:val="00E27B57"/>
    <w:rsid w:val="00E4701C"/>
    <w:rsid w:val="00F627B3"/>
    <w:rsid w:val="00FB2655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Заголовок №1_"/>
    <w:basedOn w:val="a0"/>
    <w:link w:val="12"/>
    <w:rsid w:val="00FB26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B2655"/>
    <w:pPr>
      <w:widowControl w:val="0"/>
      <w:shd w:val="clear" w:color="auto" w:fill="FFFFFF"/>
      <w:spacing w:after="30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Заголовок №1_"/>
    <w:basedOn w:val="a0"/>
    <w:link w:val="12"/>
    <w:rsid w:val="00FB26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B2655"/>
    <w:pPr>
      <w:widowControl w:val="0"/>
      <w:shd w:val="clear" w:color="auto" w:fill="FFFFFF"/>
      <w:spacing w:after="30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5</cp:revision>
  <cp:lastPrinted>2019-11-25T08:56:00Z</cp:lastPrinted>
  <dcterms:created xsi:type="dcterms:W3CDTF">2019-11-22T11:10:00Z</dcterms:created>
  <dcterms:modified xsi:type="dcterms:W3CDTF">2019-11-25T08:56:00Z</dcterms:modified>
</cp:coreProperties>
</file>