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465E">
      <w:pPr>
        <w:pStyle w:val="printredaction-line"/>
        <w:divId w:val="141330911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1C465E">
      <w:pPr>
        <w:divId w:val="4022911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Минфина России, Казначейства России от 31.03.2020 №№ 02-06-07/25698, 07-04-05/02-6676</w:t>
      </w:r>
    </w:p>
    <w:p w:rsidR="00000000" w:rsidRDefault="001C465E">
      <w:pPr>
        <w:pStyle w:val="2"/>
        <w:divId w:val="141330911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особенностях составления и представления в 2020 году месячной и квартальной бюджетной отчетности, консолидированной бухгалтерской отчетности государственных (муниципальных) бюджетных и автономных учреждений на 01.04.2020 главными администраторами средст</w:t>
      </w:r>
      <w:r>
        <w:rPr>
          <w:rFonts w:ascii="Georgia" w:eastAsia="Times New Roman" w:hAnsi="Georgia"/>
        </w:rPr>
        <w:t>в федерального бюджета</w:t>
      </w:r>
    </w:p>
    <w:p w:rsidR="00000000" w:rsidRDefault="001C465E">
      <w:pPr>
        <w:pStyle w:val="a3"/>
        <w:jc w:val="center"/>
        <w:divId w:val="407580134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ФИНАНСОВ Р</w:t>
      </w:r>
      <w:r>
        <w:rPr>
          <w:rStyle w:val="a4"/>
          <w:rFonts w:ascii="Georgia" w:hAnsi="Georgia"/>
        </w:rPr>
        <w:t>Ф</w:t>
      </w:r>
    </w:p>
    <w:p w:rsidR="00000000" w:rsidRDefault="001C465E">
      <w:pPr>
        <w:pStyle w:val="a3"/>
        <w:jc w:val="center"/>
        <w:divId w:val="407580134"/>
        <w:rPr>
          <w:rFonts w:ascii="Georgia" w:hAnsi="Georgia"/>
        </w:rPr>
      </w:pPr>
      <w:r>
        <w:rPr>
          <w:rStyle w:val="a4"/>
          <w:rFonts w:ascii="Georgia" w:hAnsi="Georgia"/>
        </w:rPr>
        <w:t>от 31 марта 2020 года № 02-06-07/2569</w:t>
      </w:r>
      <w:r>
        <w:rPr>
          <w:rStyle w:val="a4"/>
          <w:rFonts w:ascii="Georgia" w:hAnsi="Georgia"/>
        </w:rPr>
        <w:t>8</w:t>
      </w:r>
    </w:p>
    <w:p w:rsidR="00000000" w:rsidRDefault="001C465E">
      <w:pPr>
        <w:pStyle w:val="a3"/>
        <w:jc w:val="center"/>
        <w:divId w:val="407580134"/>
        <w:rPr>
          <w:rFonts w:ascii="Georgia" w:hAnsi="Georgia"/>
        </w:rPr>
      </w:pPr>
      <w:r>
        <w:rPr>
          <w:rStyle w:val="a4"/>
          <w:rFonts w:ascii="Georgia" w:hAnsi="Georgia"/>
        </w:rPr>
        <w:t>ФЕДЕРАЛЬНОЕ КАЗНАЧЕЙСТВ</w:t>
      </w:r>
      <w:r>
        <w:rPr>
          <w:rStyle w:val="a4"/>
          <w:rFonts w:ascii="Georgia" w:hAnsi="Georgia"/>
        </w:rPr>
        <w:t>О</w:t>
      </w:r>
    </w:p>
    <w:p w:rsidR="00000000" w:rsidRDefault="001C465E">
      <w:pPr>
        <w:pStyle w:val="a3"/>
        <w:jc w:val="center"/>
        <w:divId w:val="407580134"/>
        <w:rPr>
          <w:rFonts w:ascii="Georgia" w:hAnsi="Georgia"/>
        </w:rPr>
      </w:pPr>
      <w:r>
        <w:rPr>
          <w:rStyle w:val="a4"/>
          <w:rFonts w:ascii="Georgia" w:hAnsi="Georgia"/>
        </w:rPr>
        <w:t>от 31 марта 2020 года № 07-04-05/02-667</w:t>
      </w:r>
      <w:r>
        <w:rPr>
          <w:rStyle w:val="a4"/>
          <w:rFonts w:ascii="Georgia" w:hAnsi="Georgia"/>
        </w:rPr>
        <w:t>6</w:t>
      </w:r>
    </w:p>
    <w:p w:rsidR="00000000" w:rsidRDefault="001C465E">
      <w:pPr>
        <w:pStyle w:val="a3"/>
        <w:jc w:val="center"/>
        <w:divId w:val="407580134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Default="001C465E">
      <w:pPr>
        <w:pStyle w:val="a3"/>
        <w:jc w:val="center"/>
        <w:divId w:val="407580134"/>
        <w:rPr>
          <w:rFonts w:ascii="Georgia" w:hAnsi="Georgia"/>
        </w:rPr>
      </w:pPr>
      <w:r>
        <w:rPr>
          <w:rStyle w:val="a4"/>
          <w:rFonts w:ascii="Georgia" w:hAnsi="Georgia"/>
        </w:rPr>
        <w:t>Об особенностях составления и представления в 2020 году месячной и квартальной бюджетной отчетно</w:t>
      </w:r>
      <w:r>
        <w:rPr>
          <w:rStyle w:val="a4"/>
          <w:rFonts w:ascii="Georgia" w:hAnsi="Georgia"/>
        </w:rPr>
        <w:t>сти, консолидированной бухгалтерской отчетности государственных (муниципальных) бюджетных и автономных учреждений на 01.04.2020 главными администраторами средств федерального бюджет</w:t>
      </w:r>
      <w:r>
        <w:rPr>
          <w:rStyle w:val="a4"/>
          <w:rFonts w:ascii="Georgia" w:hAnsi="Georgia"/>
        </w:rPr>
        <w:t>а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Составление и представление главными распорядителями (распорядителями, по</w:t>
      </w:r>
      <w:r>
        <w:rPr>
          <w:rFonts w:ascii="Georgia" w:hAnsi="Georgia"/>
        </w:rPr>
        <w:t>лучателями)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бюджета, государственными федеральными бюджетн</w:t>
      </w:r>
      <w:r>
        <w:rPr>
          <w:rFonts w:ascii="Georgia" w:hAnsi="Georgia"/>
        </w:rPr>
        <w:t>ыми, автономными учреждениями (далее - главные администраторы средств федерального бюджета, учреждения) бюджетной отчетности и бухгалтерской отчетности государственных бюджетных и автономных учреждений осуществляется в соответствии с требованиями</w:t>
      </w:r>
      <w:r>
        <w:rPr>
          <w:rFonts w:ascii="Georgia" w:hAnsi="Georgia"/>
        </w:rPr>
        <w:t>: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Инструкц</w:t>
      </w:r>
      <w:r>
        <w:rPr>
          <w:rFonts w:ascii="Georgia" w:hAnsi="Georgia"/>
        </w:rPr>
        <w:t>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</w:t>
      </w:r>
      <w:r>
        <w:rPr>
          <w:rFonts w:ascii="Georgia" w:hAnsi="Georgia"/>
        </w:rPr>
        <w:t xml:space="preserve"> </w:t>
      </w:r>
      <w:hyperlink r:id="rId4" w:anchor="/document/99/902254657/" w:history="1">
        <w:r>
          <w:rPr>
            <w:rStyle w:val="a5"/>
            <w:rFonts w:ascii="Georgia" w:hAnsi="Georgia"/>
          </w:rPr>
          <w:t>приказом Министерства фи</w:t>
        </w:r>
        <w:r>
          <w:rPr>
            <w:rStyle w:val="a5"/>
            <w:rFonts w:ascii="Georgia" w:hAnsi="Georgia"/>
          </w:rPr>
          <w:t>нансов Российской Федерации от 28.12.2010 № 191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(далее – Инструкция № 191н)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</w:t>
      </w:r>
      <w:r>
        <w:rPr>
          <w:rFonts w:ascii="Georgia" w:hAnsi="Georgia"/>
        </w:rPr>
        <w:t xml:space="preserve"> </w:t>
      </w:r>
      <w:hyperlink r:id="rId5" w:anchor="/document/99/902271090/" w:history="1">
        <w:r>
          <w:rPr>
            <w:rStyle w:val="a5"/>
            <w:rFonts w:ascii="Georgia" w:hAnsi="Georgia"/>
          </w:rPr>
          <w:t>приказом Министерства финансов Российской Федерации от 25.03.2011 № 33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(далее – Инструкция № 33н)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lastRenderedPageBreak/>
        <w:t>Составление и представление главными администраторами средств федерального бюджета, учре</w:t>
      </w:r>
      <w:r>
        <w:rPr>
          <w:rFonts w:ascii="Georgia" w:hAnsi="Georgia"/>
        </w:rPr>
        <w:t>ждениями квартальной бюджетной отчетности и бухгалтерской отчетности государственных бюджетных и автономных учреждений по состоянию на 1 апреля 2020 г. осуществляется с учетом положений</w:t>
      </w:r>
      <w:r>
        <w:rPr>
          <w:rFonts w:ascii="Georgia" w:hAnsi="Georgia"/>
        </w:rPr>
        <w:t xml:space="preserve"> </w:t>
      </w:r>
      <w:hyperlink r:id="rId6" w:anchor="/document/99/902271090/XA00M9M2NG/" w:tooltip="Нефинансовые активы" w:history="1">
        <w:r>
          <w:rPr>
            <w:rStyle w:val="a5"/>
            <w:rFonts w:ascii="Georgia" w:hAnsi="Georgia"/>
          </w:rPr>
          <w:t xml:space="preserve">подраздела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раздела I и</w:t>
      </w:r>
      <w:r>
        <w:rPr>
          <w:rFonts w:ascii="Georgia" w:hAnsi="Georgia"/>
        </w:rPr>
        <w:t xml:space="preserve"> </w:t>
      </w:r>
      <w:hyperlink r:id="rId7" w:anchor="/document/99/902271090/ZA00M422MF/" w:tooltip="Пояснительная записка к Балансу учреждения (ф.0503760)" w:history="1">
        <w:r>
          <w:rPr>
            <w:rStyle w:val="a5"/>
            <w:rFonts w:ascii="Georgia" w:hAnsi="Georgia"/>
          </w:rPr>
          <w:t>раздела I</w:t>
        </w:r>
        <w:r>
          <w:rPr>
            <w:rStyle w:val="a5"/>
            <w:rFonts w:ascii="Georgia" w:hAnsi="Georgia"/>
          </w:rPr>
          <w:t>I</w:t>
        </w:r>
      </w:hyperlink>
      <w:r>
        <w:rPr>
          <w:rFonts w:ascii="Georgia" w:hAnsi="Georgia"/>
        </w:rPr>
        <w:t xml:space="preserve"> приложения к настоящему письму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Предста</w:t>
      </w:r>
      <w:r>
        <w:rPr>
          <w:rFonts w:ascii="Georgia" w:hAnsi="Georgia"/>
        </w:rPr>
        <w:t>вление консолидированной бюджетной (бухгалтерской) отчетности главными администраторами средств федерального бюджета осуществляется не позднее сроков, установленных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Федерального казначейства от 21.11.2019 № 33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«О сроках представления главными рас</w:t>
      </w:r>
      <w:r>
        <w:rPr>
          <w:rFonts w:ascii="Georgia" w:hAnsi="Georgia"/>
        </w:rPr>
        <w:t>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федерального бюджета консолидированной месячной, квартальной и годовой бюджетной отчетности, кон</w:t>
      </w:r>
      <w:r>
        <w:rPr>
          <w:rFonts w:ascii="Georgia" w:hAnsi="Georgia"/>
        </w:rPr>
        <w:t>солидированной квартальной и годовой бухгалтерской отчетности федеральных бюджетных и автономных учреждений в 2020 году»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 xml:space="preserve">Сроки представления отчетности для получателей бюджетных средств, распорядителей бюджетных средств, бюджетных и автономных учреждений </w:t>
      </w:r>
      <w:r>
        <w:rPr>
          <w:rFonts w:ascii="Georgia" w:hAnsi="Georgia"/>
        </w:rPr>
        <w:t>устанавливаются главными администраторами бюджетных средств в соответствии с пунктами</w:t>
      </w:r>
      <w:r>
        <w:rPr>
          <w:rFonts w:ascii="Georgia" w:hAnsi="Georgia"/>
        </w:rPr>
        <w:t xml:space="preserve"> </w:t>
      </w:r>
      <w:hyperlink r:id="rId8" w:anchor="/document/99/902254657/ZAP2IJ63L3/" w:tooltip="288. В целях проведения при формировании бюджетной отчетности об исполнении федерального бюджета камеральной проверки бюджетной отчетности, а также материалов, представляемых одновременной..." w:history="1">
        <w:r>
          <w:rPr>
            <w:rStyle w:val="a5"/>
            <w:rFonts w:ascii="Georgia" w:hAnsi="Georgia"/>
          </w:rPr>
          <w:t>28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9" w:anchor="/document/99/902254657/XA00RNK2OJ/" w:tooltip="289. В целях проведения главным администратором доходов федерального бюджета, главным администратором источников финансирования дефицита федерального бюджета, главным распорядителем..." w:history="1">
        <w:r>
          <w:rPr>
            <w:rStyle w:val="a5"/>
            <w:rFonts w:ascii="Georgia" w:hAnsi="Georgia"/>
          </w:rPr>
          <w:t>28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Инструкции № 191н,</w:t>
      </w:r>
      <w:r>
        <w:rPr>
          <w:rFonts w:ascii="Georgia" w:hAnsi="Georgia"/>
        </w:rPr>
        <w:t xml:space="preserve"> </w:t>
      </w:r>
      <w:hyperlink r:id="rId10" w:anchor="/document/99/564286406/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постановления Прав</w:t>
      </w:r>
      <w:r>
        <w:rPr>
          <w:rFonts w:ascii="Georgia" w:hAnsi="Georgia"/>
        </w:rPr>
        <w:t>ительства Российской Федерации от 15.02.2020 № 153 «О передаче Федеральному казначейству полномочий отдельных федеральных органов исполнительной власти, их территориальных органов и подведомственных им казенных учреждений»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 xml:space="preserve">В целях обеспечения достоверной </w:t>
      </w:r>
      <w:r>
        <w:rPr>
          <w:rFonts w:ascii="Georgia" w:hAnsi="Georgia"/>
        </w:rPr>
        <w:t>информацией в бюджетной отчетности главных администраторов средств федерального бюджета о ходе исполнения бюджета, в том числе о принимаемых обязательствах, а также дебиторской и кредиторской задолженности, при установлении сроков предоставления отчетности</w:t>
      </w:r>
      <w:r>
        <w:rPr>
          <w:rFonts w:ascii="Georgia" w:hAnsi="Georgia"/>
        </w:rPr>
        <w:t xml:space="preserve"> подведомственными получателями бюджетных средств, бюджетными и автономными учреждениями, главным администраторам средств бюджета следует учитывать сроки предоставления контрагентами первичных учетных документов, являющихся основанием для отражения в учете</w:t>
      </w:r>
      <w:r>
        <w:rPr>
          <w:rFonts w:ascii="Georgia" w:hAnsi="Georgia"/>
        </w:rPr>
        <w:t xml:space="preserve"> операций по принятым денежным обязательствам и кредиторской задолженности, сложившиеся в рамках обычаев делового оборота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Обращаем внимание, что раскрытие данных в бюджетной (бухгалтерской) отчетности осуществляется по действующим кодам бюджетной классифи</w:t>
      </w:r>
      <w:r>
        <w:rPr>
          <w:rFonts w:ascii="Georgia" w:hAnsi="Georgia"/>
        </w:rPr>
        <w:t>кации Российской Федерации с учетом порядка их формирования и применения, их структуры и принципов назначения, утвержденного</w:t>
      </w:r>
      <w:r>
        <w:rPr>
          <w:rFonts w:ascii="Georgia" w:hAnsi="Georgia"/>
        </w:rPr>
        <w:t xml:space="preserve"> </w:t>
      </w:r>
      <w:hyperlink r:id="rId11" w:anchor="/document/99/560411832/" w:history="1">
        <w:r>
          <w:rPr>
            <w:rStyle w:val="a5"/>
            <w:rFonts w:ascii="Georgia" w:hAnsi="Georgia"/>
          </w:rPr>
          <w:t>приказом Министерства финансов Российской Федерации от 06.0</w:t>
        </w:r>
        <w:r>
          <w:rPr>
            <w:rStyle w:val="a5"/>
            <w:rFonts w:ascii="Georgia" w:hAnsi="Georgia"/>
          </w:rPr>
          <w:t>6.2019 № 85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назначения»,</w:t>
      </w:r>
      <w:r>
        <w:rPr>
          <w:rFonts w:ascii="Georgia" w:hAnsi="Georgia"/>
        </w:rPr>
        <w:t xml:space="preserve"> </w:t>
      </w:r>
      <w:hyperlink r:id="rId12" w:anchor="/document/99/564016174/" w:history="1">
        <w:r>
          <w:rPr>
            <w:rStyle w:val="a5"/>
            <w:rFonts w:ascii="Georgia" w:hAnsi="Georgia"/>
          </w:rPr>
          <w:t>приказа от 29.11.2019 № 207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«Об утверждении</w:t>
      </w:r>
      <w:r>
        <w:rPr>
          <w:rFonts w:ascii="Georgia" w:hAnsi="Georgia"/>
        </w:rPr>
        <w:t xml:space="preserve">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Федерации», а так же правил применения кодов классификации операций сектора государственного </w:t>
      </w:r>
      <w:r>
        <w:rPr>
          <w:rFonts w:ascii="Georgia" w:hAnsi="Georgia"/>
        </w:rPr>
        <w:t>управления, утвержденных</w:t>
      </w:r>
      <w:r>
        <w:rPr>
          <w:rFonts w:ascii="Georgia" w:hAnsi="Georgia"/>
        </w:rPr>
        <w:t xml:space="preserve"> </w:t>
      </w:r>
      <w:hyperlink r:id="rId13" w:anchor="/document/99/555944502/" w:history="1">
        <w:r>
          <w:rPr>
            <w:rStyle w:val="a5"/>
            <w:rFonts w:ascii="Georgia" w:hAnsi="Georgia"/>
          </w:rPr>
          <w:t>приказом Министерства финансов Российской Федерации от 29.11.2017 № 209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Бюджетная (бухгалтерская) отчетность, содержащая сведения, составляющие государственн</w:t>
      </w:r>
      <w:r>
        <w:rPr>
          <w:rFonts w:ascii="Georgia" w:hAnsi="Georgia"/>
        </w:rPr>
        <w:t>ую тайну, представляется главным распорядителем (распорядителем) средств федерального бюджета в установленном ими порядке, с учетом требований к защите государственной тайны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lastRenderedPageBreak/>
        <w:t>Консолидированная бюджетная отчетность, отдельные отчеты консолидированной бухгал</w:t>
      </w:r>
      <w:r>
        <w:rPr>
          <w:rFonts w:ascii="Georgia" w:hAnsi="Georgia"/>
        </w:rPr>
        <w:t>терской отчетности государственных бюджетных и автономных учреждений, содержащие сведения, составляющие государственную тайну, представляются главными администраторами средств федерального бюджета в МОУ ФК в соответствии с требованиями к защите государстве</w:t>
      </w:r>
      <w:r>
        <w:rPr>
          <w:rFonts w:ascii="Georgia" w:hAnsi="Georgia"/>
        </w:rPr>
        <w:t>нной тайны, без учета положений, предусмотренных пунктами</w:t>
      </w:r>
      <w:r>
        <w:rPr>
          <w:rFonts w:ascii="Georgia" w:hAnsi="Georgia"/>
        </w:rPr>
        <w:t xml:space="preserve"> </w:t>
      </w:r>
      <w:hyperlink r:id="rId14" w:anchor="/document/99/902254657/ZAP2IJ63L3/" w:tooltip="288. В целях проведения при формировании бюджетной отчетности об исполнении федерального бюджета камеральной проверки бюджетной отчетности, а также материалов, представляемых одновременной..." w:history="1">
        <w:r>
          <w:rPr>
            <w:rStyle w:val="a5"/>
            <w:rFonts w:ascii="Georgia" w:hAnsi="Georgia"/>
          </w:rPr>
          <w:t>28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5" w:anchor="/document/99/902254657/XA00RNK2OJ/" w:tooltip="289. В целях проведения главным администратором доходов федерального бюджета, главным администратором источников финансирования дефицита федерального бюджета, главным распорядителем..." w:history="1">
        <w:r>
          <w:rPr>
            <w:rStyle w:val="a5"/>
            <w:rFonts w:ascii="Georgia" w:hAnsi="Georgia"/>
          </w:rPr>
          <w:t>28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6" w:anchor="/document/99/902254657/XA00M2Q2MB/" w:tooltip="292. В целях проведения Федеральным казначейством камеральной проверки бюджетной отчетности, главные администраторы доходов федерального бюджета, главные администраторы источников..." w:history="1">
        <w:r>
          <w:rPr>
            <w:rStyle w:val="a5"/>
            <w:rFonts w:ascii="Georgia" w:hAnsi="Georgia"/>
          </w:rPr>
          <w:t>29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Инструкции № 191н, в части представления отчетности средствами подсистемы учета и отчетности государственной интегрированной инф</w:t>
      </w:r>
      <w:r>
        <w:rPr>
          <w:rFonts w:ascii="Georgia" w:hAnsi="Georgia"/>
        </w:rPr>
        <w:t>ормационной системы управления государственными финансами «Электронный бюджет» (далее - ПУиО ГИИС ЭБ)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Главные администраторы средств федерального бюджета, представляющие отдельные формы консолидированной отчетности по сведениям, содержащим государственную</w:t>
      </w:r>
      <w:r>
        <w:rPr>
          <w:rFonts w:ascii="Georgia" w:hAnsi="Georgia"/>
        </w:rPr>
        <w:t xml:space="preserve"> тайну, представляют отдельную Пояснительную записку (ф. 0503160), Пояснительную записку к балансу, в которой указывают только ту информацию, которая непосредственно касается сведений, содержащих государственную тайну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Иная информация, в том числе о перечн</w:t>
      </w:r>
      <w:r>
        <w:rPr>
          <w:rFonts w:ascii="Georgia" w:hAnsi="Georgia"/>
        </w:rPr>
        <w:t>е отчетов (сведений), предоставляемых с учетом требований об ограничении раскрытия информации, подлежит отражению в Пояснительной записке, представляемой в составе консолидированной квартальной отчетности, не содержащей сведений, составляющих государственн</w:t>
      </w:r>
      <w:r>
        <w:rPr>
          <w:rFonts w:ascii="Georgia" w:hAnsi="Georgia"/>
        </w:rPr>
        <w:t>ую тайну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Бюджетная (бухгалтерская) отчетность представляется главным администратором бюджетных средств в составе форм, установленных Инструкциями, без представления дополнительных форм отчетности, установленных главным администратором бюджетных средств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ервый заместитель Министра финансов Российской Федерации Т.Г. Нестеренк</w:t>
      </w:r>
      <w:r>
        <w:rPr>
          <w:rFonts w:ascii="Georgia" w:hAnsi="Georgia"/>
        </w:rPr>
        <w:t>о</w:t>
      </w:r>
    </w:p>
    <w:p w:rsidR="00000000" w:rsidRDefault="001C465E">
      <w:pPr>
        <w:pStyle w:val="a3"/>
        <w:jc w:val="right"/>
        <w:divId w:val="407580134"/>
        <w:rPr>
          <w:rFonts w:ascii="Georgia" w:hAnsi="Georgia"/>
        </w:rPr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  <w:t>Федерального казначейства</w:t>
      </w:r>
      <w:r>
        <w:rPr>
          <w:rFonts w:ascii="Georgia" w:hAnsi="Georgia"/>
        </w:rPr>
        <w:br/>
        <w:t>Р.Е. Артюхи</w:t>
      </w:r>
      <w:r>
        <w:rPr>
          <w:rFonts w:ascii="Georgia" w:hAnsi="Georgia"/>
        </w:rPr>
        <w:t>н</w:t>
      </w:r>
    </w:p>
    <w:p w:rsidR="00000000" w:rsidRDefault="001C465E">
      <w:pPr>
        <w:pStyle w:val="a3"/>
        <w:jc w:val="right"/>
        <w:divId w:val="407580134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  <w:t>к письму Министерства финансов</w:t>
      </w:r>
      <w:r>
        <w:rPr>
          <w:rFonts w:ascii="Georgia" w:hAnsi="Georgia"/>
        </w:rPr>
        <w:br/>
        <w:t>Российской Федерации и</w:t>
      </w:r>
      <w:r>
        <w:rPr>
          <w:rFonts w:ascii="Georgia" w:hAnsi="Georgia"/>
        </w:rPr>
        <w:br/>
        <w:t>Федерального казначейства</w:t>
      </w:r>
      <w:r>
        <w:rPr>
          <w:rFonts w:ascii="Georgia" w:hAnsi="Georgia"/>
        </w:rPr>
        <w:br/>
        <w:t>от 31 марта 2020 года № 02-06-07/25698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№ 07-04-05/02-667</w:t>
      </w:r>
      <w:r>
        <w:rPr>
          <w:rFonts w:ascii="Georgia" w:hAnsi="Georgia"/>
        </w:rPr>
        <w:t>6</w:t>
      </w:r>
    </w:p>
    <w:p w:rsidR="00000000" w:rsidRDefault="001C465E">
      <w:pPr>
        <w:divId w:val="323748634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Особенности составления и представления бюджетной (бухгалтерской) отчетност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1C465E">
      <w:pPr>
        <w:divId w:val="2145613372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I. Формирование и представление бюджетной отчетности</w:t>
      </w:r>
      <w:r>
        <w:rPr>
          <w:rStyle w:val="a4"/>
          <w:rFonts w:ascii="Helvetica" w:eastAsia="Times New Roman" w:hAnsi="Helvetica" w:cs="Helvetica"/>
          <w:sz w:val="27"/>
          <w:szCs w:val="27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1. В части бюджетной отчетности на первое число месяца, за исключением отчетности на 1 апреля, 1 июля, 1 октября текущего года, 1 января года, следующего за отчетным (месячная бюджетная отчетность</w:t>
      </w:r>
      <w:r>
        <w:rPr>
          <w:rFonts w:ascii="Georgia" w:hAnsi="Georgia"/>
        </w:rPr>
        <w:t>)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1.1. Составление и представление Отчета (ф. 0503127) в сос</w:t>
      </w:r>
      <w:r>
        <w:rPr>
          <w:rFonts w:ascii="Georgia" w:hAnsi="Georgia"/>
        </w:rPr>
        <w:t>таве месячной отчетности осуществляется без отражения показателей в графах 4, 9 раздела 1 и раздела 3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lastRenderedPageBreak/>
        <w:t>1.2. Составление и представление Пояснительной записки (ф. 0503160) осуществляется с учетом следующих положений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1.2.1. Главные администраторы средств фе</w:t>
      </w:r>
      <w:r>
        <w:rPr>
          <w:rFonts w:ascii="Georgia" w:hAnsi="Georgia"/>
        </w:rPr>
        <w:t>дерального бюджета представляют Сведения (ф. 0503178), за исключением сведений об остатках по средствам во временном распоряжении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1.2.2. В случае наличия расхождений по показателям консолидируемых расчетов (переданные и полученные межбюджетные трансферты;</w:t>
      </w:r>
      <w:r>
        <w:rPr>
          <w:rFonts w:ascii="Georgia" w:hAnsi="Georgia"/>
        </w:rPr>
        <w:t xml:space="preserve"> возвраты и поступления от возвратов неиспользованных (взысканных, восстановленных) межбюджетных трансфертов прошлых лет; предоставленные и погашенные бюджетные кредиты и государственный долг; расходы на обслуживание государственного долга и доходы по проц</w:t>
      </w:r>
      <w:r>
        <w:rPr>
          <w:rFonts w:ascii="Georgia" w:hAnsi="Georgia"/>
        </w:rPr>
        <w:t xml:space="preserve">ентам по бюджетным кредитам, штрафам), которые связаны с зачислением платежей в состав невыясненных поступлений, а также с некорректным применением кода бюджетной классификации, к Пояснительной записке (ф. 0503160) в обязательном порядке прилагаются копия </w:t>
      </w:r>
      <w:r>
        <w:rPr>
          <w:rFonts w:ascii="Georgia" w:hAnsi="Georgia"/>
        </w:rPr>
        <w:t>Уведомления об уточнении вида и принадлежности платежа (ф. 0531809) или копию иного документа, подтверждающего уточнение платежа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1.2.3. Сведения об изменении остатков валюты баланса (ф. 0503173) (далее – Сведения (ф. 0503173) составляются и представляются</w:t>
      </w:r>
      <w:r>
        <w:rPr>
          <w:rFonts w:ascii="Georgia" w:hAnsi="Georgia"/>
        </w:rPr>
        <w:t xml:space="preserve"> только при необходимости раскрытия информации по исправлению ошибок прошлых лет в части ведения бюджетного учета, по пересчету показателей отчетности в связи с выявленными ошибками порядка формирования бюджетной отчетности, по проведенной в течение финанс</w:t>
      </w:r>
      <w:r>
        <w:rPr>
          <w:rFonts w:ascii="Georgia" w:hAnsi="Georgia"/>
        </w:rPr>
        <w:t>ового года реорганизации (ликвидации) субъекта бюджетной отчетности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1.3. Дополнительно к отчетам, представляемым в составе месячной бюджетной отчетности согласно</w:t>
      </w:r>
      <w:r>
        <w:rPr>
          <w:rFonts w:ascii="Georgia" w:hAnsi="Georgia"/>
        </w:rPr>
        <w:t xml:space="preserve"> </w:t>
      </w:r>
      <w:hyperlink r:id="rId17" w:anchor="/document/99/902254657/" w:history="1">
        <w:r>
          <w:rPr>
            <w:rStyle w:val="a5"/>
            <w:rFonts w:ascii="Georgia" w:hAnsi="Georgia"/>
          </w:rPr>
          <w:t>Инструкции № 191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>, со</w:t>
      </w:r>
      <w:r>
        <w:rPr>
          <w:rFonts w:ascii="Georgia" w:hAnsi="Georgia"/>
        </w:rPr>
        <w:t>ставляются и представляются</w:t>
      </w:r>
      <w:r>
        <w:rPr>
          <w:rFonts w:ascii="Georgia" w:hAnsi="Georgia"/>
        </w:rPr>
        <w:t>: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1.3.1. главными администраторами средств федерального бюджета, имеющими в своей структуре загранучреждения</w:t>
      </w:r>
      <w:r>
        <w:rPr>
          <w:rFonts w:ascii="Georgia" w:hAnsi="Georgia"/>
        </w:rPr>
        <w:t>: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Отчет об исполнении бюджета главного распорядителя, распорядителя, получателя бюджетных средств, главного администратор</w:t>
      </w:r>
      <w:r>
        <w:rPr>
          <w:rFonts w:ascii="Georgia" w:hAnsi="Georgia"/>
        </w:rPr>
        <w:t>а, администратора источников финансирования дефицита бюджета, главного администратора, администратора доходов бюджета (ф. 0503127) (далее – Отчет (ф. 0503127) по кассовым операциям загранучреждений по расходам на выполнение функций указанных учреждений, пр</w:t>
      </w:r>
      <w:r>
        <w:rPr>
          <w:rFonts w:ascii="Georgia" w:hAnsi="Georgia"/>
        </w:rPr>
        <w:t>оизведенных сверх бюджетных ассигнований, установленных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федеральным законо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о федеральном бюджете на соответствующий финансовый год, в пределах неиспользованных остатков средств федерального бюджета и средств, полученных от приносящей доход деятельности по</w:t>
      </w:r>
      <w:r>
        <w:rPr>
          <w:rFonts w:ascii="Georgia" w:hAnsi="Georgia"/>
        </w:rPr>
        <w:t xml:space="preserve"> состоянию на 1 января 2020 года, а также доходов, полученных загранучреждениями в текущем финансовом году от приносящей доход деятельности (по разрешенным им видам деятельности) (далее – Отчет (ф. 0503127 Z) в части операций загранучреждений по дополнител</w:t>
      </w:r>
      <w:r>
        <w:rPr>
          <w:rFonts w:ascii="Georgia" w:hAnsi="Georgia"/>
        </w:rPr>
        <w:t>ьным источникам)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 xml:space="preserve">Сведения об остатках денежных средств на счетах получателя бюджетных средств (ф. 0503178) (далее – Сведения (ф. 0503178) в части остатков средств по дополнительным источникам на счетах, открытых загранучреждениям в кредитных организациях </w:t>
      </w:r>
      <w:r>
        <w:rPr>
          <w:rFonts w:ascii="Georgia" w:hAnsi="Georgia"/>
        </w:rPr>
        <w:t>(далее – Сведения (ф. 0503178 Z), в составе Пояснительной записки (ф. 0503160)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lastRenderedPageBreak/>
        <w:t>В целях обеспечения корректного отражения кодов бюджетной классификации Российской Федерации в показателях раздела 2 Отчета (ф. 0503127 Z) главному распорядителю средств федера</w:t>
      </w:r>
      <w:r>
        <w:rPr>
          <w:rFonts w:ascii="Georgia" w:hAnsi="Georgia"/>
        </w:rPr>
        <w:t>льного бюджета не позднее десяти рабочих дней до срока представления Отчета (ф. 0503127 Z) в МОУ ФК следует сформировать в государственной интегрированной информационной системе управления общественными финансами «Электронный бюджет» и направить в Министер</w:t>
      </w:r>
      <w:r>
        <w:rPr>
          <w:rFonts w:ascii="Georgia" w:hAnsi="Georgia"/>
        </w:rPr>
        <w:t>ство финансов Российской Федерации Заявку на изменение справочника направлений расходов и целевых статей расходов бюджетов (заявка на добавление целевых статей расходов, этап бюджетного цикла – составление и ведение сводной бюджетной росписи), а также Заяв</w:t>
      </w:r>
      <w:r>
        <w:rPr>
          <w:rFonts w:ascii="Georgia" w:hAnsi="Georgia"/>
        </w:rPr>
        <w:t>ку на новый код классификации расходов бюджетов по тем кодам бюджетной классификации, которые отсутствуют в Сводной бюджетной росписи главного распорядителя средств федерального бюджета на 2020 год, в целях включения их в справочники кодов бюджетной класси</w:t>
      </w:r>
      <w:r>
        <w:rPr>
          <w:rFonts w:ascii="Georgia" w:hAnsi="Georgia"/>
        </w:rPr>
        <w:t>фикации Российской Федерации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1.3.2. главными администраторами средств федерального бюджета в целях обособления некассовых операций по связанным кредитам правительств иностранных государств, банков и фирм, предоставленным внутри страны (при их наличии) – О</w:t>
      </w:r>
      <w:r>
        <w:rPr>
          <w:rFonts w:ascii="Georgia" w:hAnsi="Georgia"/>
        </w:rPr>
        <w:t>тчет (ф. 0503127 ПРП 600), Справка (ф. 0503125), Сведения (ф. 0503178) по указанным операциям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2. В части квартальной отчетности на 1 апреля текущего год</w:t>
      </w:r>
      <w:r>
        <w:rPr>
          <w:rFonts w:ascii="Georgia" w:hAnsi="Georgia"/>
        </w:rPr>
        <w:t>а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В связи с осуществлением мероприятий по обеспечению охраны здоровья населения и нераспространению нов</w:t>
      </w:r>
      <w:r>
        <w:rPr>
          <w:rFonts w:ascii="Georgia" w:hAnsi="Georgia"/>
        </w:rPr>
        <w:t>ой коронавирусной инфекции (COVID-19) на территории Российской Федерации составление и представление бюджетной отчетности на 1 апреля 2020 года осуществляется с учетом следующих положений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2.1. Бюджетная отчетность по состоянию на 1 апреля 2020 года соста</w:t>
      </w:r>
      <w:r>
        <w:rPr>
          <w:rFonts w:ascii="Georgia" w:hAnsi="Georgia"/>
        </w:rPr>
        <w:t>вляется и представляется в составе следующих форм отчетности</w:t>
      </w:r>
      <w:r>
        <w:rPr>
          <w:rFonts w:ascii="Georgia" w:hAnsi="Georgia"/>
        </w:rPr>
        <w:t>: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Справка (ф. 0503125)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Отчет (ф. 0503127) с учетом положений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пункта 2.4.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настоящего раздела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Справка о суммах консолидируемых поступлений, подлежащих зачислению на счет бюджета (ф. 0503184) (дал</w:t>
      </w:r>
      <w:r>
        <w:rPr>
          <w:rFonts w:ascii="Georgia" w:hAnsi="Georgia"/>
        </w:rPr>
        <w:t>ее – Справка (ф. 0503184)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Пояснительная записка (ф. 0503160) в составе следующих сведений</w:t>
      </w:r>
      <w:r>
        <w:rPr>
          <w:rFonts w:ascii="Georgia" w:hAnsi="Georgia"/>
        </w:rPr>
        <w:t>: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текстовая часть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Сведения об исполнении бюджета (ф. 0503164) (далее – Сведения (ф. 0503164) с учетом положений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пункта 2.4.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настоящего раздела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Сведения об изменени</w:t>
      </w:r>
      <w:r>
        <w:rPr>
          <w:rFonts w:ascii="Georgia" w:hAnsi="Georgia"/>
        </w:rPr>
        <w:t>и остатков валюты баланса (ф. 0503173) (далее – Сведения (ф. 0503173) с учетом положений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пункта 2.4.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настоящего раздела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Сведения (ф. 0503178) с учетом положений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пункта 2.4.</w:t>
      </w:r>
      <w:r>
        <w:rPr>
          <w:rFonts w:ascii="Georgia" w:hAnsi="Georgia"/>
        </w:rPr>
        <w:t>4</w:t>
      </w:r>
      <w:r>
        <w:rPr>
          <w:rFonts w:ascii="Georgia" w:hAnsi="Georgia"/>
        </w:rPr>
        <w:t xml:space="preserve"> настоящего раздела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Сведения об исполнении судебных решений по денежным обязател</w:t>
      </w:r>
      <w:r>
        <w:rPr>
          <w:rFonts w:ascii="Georgia" w:hAnsi="Georgia"/>
        </w:rPr>
        <w:t>ьствам бюджета (ф. 0503296) (далее – Сведения (ф. 0503296) с учетом положений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пункта 2.4.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настоящего раздела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lastRenderedPageBreak/>
        <w:t>2.2. Дополнительно к отчетам, указанным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настоящего раздела, составляются и представляются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: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Сведения о принятых обязательствах по об</w:t>
      </w:r>
      <w:r>
        <w:rPr>
          <w:rFonts w:ascii="Georgia" w:hAnsi="Georgia"/>
        </w:rPr>
        <w:t>ъектам капитального строительства, включенным в федеральную адресную инвестиционную программу (ф. 0503128 ФАИП) (далее – Сведения (ф. 0503128 ФАИП)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Отчет (ф. 0503127 Z)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Отчет (ф. 0503127 ПРП 600)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Сведения (ф. 0503178 Z)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2.3. Главными распорядителями средств федерального бюджета, осуществляющими функции и полномочия учредителя в отношении государственных (муниципальных) бюджетных и (или) автономных учреждений, консолидированная бухгалтерская (финансовая) отчетность государ</w:t>
      </w:r>
      <w:r>
        <w:rPr>
          <w:rFonts w:ascii="Georgia" w:hAnsi="Georgia"/>
        </w:rPr>
        <w:t>ственных (муниципальных) бюджетных и (или) автономных учреждений не составляется и не представляется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2.4. Составление и представление бюджетной отчетности на 01.04.2020 осуществляется с учетом следующих особенностей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2.4.1. Отчет (ф. 0503127) составляется</w:t>
      </w:r>
      <w:r>
        <w:rPr>
          <w:rFonts w:ascii="Georgia" w:hAnsi="Georgia"/>
        </w:rPr>
        <w:t xml:space="preserve"> и представляется в объеме показателей, предусмотренных для представления на ежемесячную дату </w:t>
      </w:r>
      <w:r>
        <w:rPr>
          <w:rFonts w:ascii="Georgia" w:hAnsi="Georgia"/>
        </w:rPr>
        <w:t>(</w:t>
      </w:r>
      <w:hyperlink r:id="rId18" w:anchor="/document/99/902254657/ZAP2GRG3KR/" w:tooltip="63. В разделе Доходы бюджета администратором доходов бюджета ежемесячно (за исключением отчетов по состоянию на 1 апреля, 1 июля, 1 октября, 1 января года, следующего за отчетным).." w:history="1">
        <w:r>
          <w:rPr>
            <w:rStyle w:val="a5"/>
            <w:rFonts w:ascii="Georgia" w:hAnsi="Georgia"/>
          </w:rPr>
          <w:t>пункты 63 – 65 Инструкции № 191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>)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 xml:space="preserve">2.4.2. Информация в Сведениях (ф. 0503164) отражается главными администраторами средств федерального бюджета с </w:t>
      </w:r>
      <w:r>
        <w:rPr>
          <w:rFonts w:ascii="Georgia" w:hAnsi="Georgia"/>
        </w:rPr>
        <w:t>учетом следующих особенностей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Разделы 1 «Доходы бюджета», 3 «Источники финансирования дефицита бюджета» Сведений (ф. 0503164) не заполняются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В раздел 2 «Расходы бюджета» Сведений (ф. 0503164) включаются показатели исполнения бюджета по операциям, отражен</w:t>
      </w:r>
      <w:r>
        <w:rPr>
          <w:rFonts w:ascii="Georgia" w:hAnsi="Georgia"/>
        </w:rPr>
        <w:t>ным на лицевых счетах, открытых в органе Федерального казначейства, в части показателей, по которым по состоянию на 1 апреля исполнение составило менее 20% от утвержденных годовых назначений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Графы 1 – 7 раздела 2 Расходы бюджета» Сведений (ф. 0503164) зап</w:t>
      </w:r>
      <w:r>
        <w:rPr>
          <w:rFonts w:ascii="Georgia" w:hAnsi="Georgia"/>
        </w:rPr>
        <w:t>олняются главными администраторами средств федерального бюджета на основании информации, представленной Федеральным казначейством в структуре показателей отчета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Информация об исполнении федерального бюджета менее 20% по операциям, отраженных на лицевых сч</w:t>
      </w:r>
      <w:r>
        <w:rPr>
          <w:rFonts w:ascii="Georgia" w:hAnsi="Georgia"/>
        </w:rPr>
        <w:t>етах, открытых в органе Федерального казначейства, будет направлена Федеральным казначейством в адрес главных администраторов средств федерального бюджета не позднее 10 апреля 2020 года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При этом в случае представления Сведений (ф. 0503164) раздельно в час</w:t>
      </w:r>
      <w:r>
        <w:rPr>
          <w:rFonts w:ascii="Georgia" w:hAnsi="Georgia"/>
        </w:rPr>
        <w:t>ти данных, не содержащих государственную тайну, и данных, содержащих государственную тайну, в Сведения (ф. 0503164) включаются показатели таким образом, чтобы показатели сводных данных по исполнению бюджета (общий показатель) на отчетную дату не превышал 2</w:t>
      </w:r>
      <w:r>
        <w:rPr>
          <w:rFonts w:ascii="Georgia" w:hAnsi="Georgia"/>
        </w:rPr>
        <w:t>0% на 01.04.2020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lastRenderedPageBreak/>
        <w:t>В графах 8 и 9 раздела 2 Сведений (ф. 0503164) отражаются соответственно код и наименование причины, повлиявшей на наличие указанных отклонений</w:t>
      </w:r>
      <w:r>
        <w:rPr>
          <w:rFonts w:ascii="Georgia" w:hAnsi="Georgia"/>
        </w:rPr>
        <w:t>: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 xml:space="preserve">01 - отсутствие нормативных документов, определяющих порядок выделения и (или) использования </w:t>
      </w:r>
      <w:r>
        <w:rPr>
          <w:rFonts w:ascii="Georgia" w:hAnsi="Georgia"/>
        </w:rPr>
        <w:t>средств бюджетов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02 - отказ открытого акционерного общества от проведения эмиссии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03 - осуществление взноса в соответствии с произведенной эмиссией акций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04 - экономия, сложившаяся по результатам проведения конкурсных процедур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05 - невозможность заключ</w:t>
      </w:r>
      <w:r>
        <w:rPr>
          <w:rFonts w:ascii="Georgia" w:hAnsi="Georgia"/>
        </w:rPr>
        <w:t>ения государственного контракта по итогам конкурса в связи с отсутствием претендентов (поставщиков, подрядчиков, исполнителей)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06 - отсутствие положительного заключения Главгосэкспертизы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07 - нарушение подрядными организациями сроков исполнения и иных ус</w:t>
      </w:r>
      <w:r>
        <w:rPr>
          <w:rFonts w:ascii="Georgia" w:hAnsi="Georgia"/>
        </w:rPr>
        <w:t>ловий контрактов, не повлекшее судебные процедуры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08 - нарушение подрядными организациями сроков исполнения и иных условий контрактов, повлекшее судебные процедуры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09 - несвоевременность представления исполнителями работ (поставщиками, подрядчиками) доку</w:t>
      </w:r>
      <w:r>
        <w:rPr>
          <w:rFonts w:ascii="Georgia" w:hAnsi="Georgia"/>
        </w:rPr>
        <w:t>ментов для расчетов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10 - оплата работ «по факту» на основании актов выполненных работ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11 - нарушение субъектами Российской Федерации сроков исполнения и иных условий соглашений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12 - невыполнение субъектами Российской Федерации обязательств по долевому с</w:t>
      </w:r>
      <w:r>
        <w:rPr>
          <w:rFonts w:ascii="Georgia" w:hAnsi="Georgia"/>
        </w:rPr>
        <w:t>офинансированию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13 - перечисление межбюджетных трансфертов в пределах сумм, необходимых для оплаты денежных обязательств по расходам получателей средств бюджета субъекта Российской Федерации, внебюджетного фонда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14 - более медленные, чем планировалось, т</w:t>
      </w:r>
      <w:r>
        <w:rPr>
          <w:rFonts w:ascii="Georgia" w:hAnsi="Georgia"/>
        </w:rPr>
        <w:t>емпы реализации проектов, в том числе в рамках соглашений с международными финансовыми организациями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15 - перенос сроков реализации международных проектов (программ)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16 - курсовая разница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17 - проведение реорганизационных мероприятий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18 - отсутствие ре</w:t>
      </w:r>
      <w:r>
        <w:rPr>
          <w:rFonts w:ascii="Georgia" w:hAnsi="Georgia"/>
        </w:rPr>
        <w:t>шений Президента Российской Федерации и Правительства Российской Федерации об использовании бюджетных ассигнований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19 - заявительный характер субсидирования организаций, производителей товаров, работ и услуг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20 - предоставление организациями - получателями субсидий некорректного (неполного) пакета документов для осуществления выплат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21 - заявительный характер выплаты пособий и компенсаций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22 - уменьшение численности получателей выплат, пособий и компенсаций </w:t>
      </w:r>
      <w:r>
        <w:rPr>
          <w:rFonts w:ascii="Georgia" w:hAnsi="Georgia"/>
        </w:rPr>
        <w:t>по сравнению с запланированной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23 - отсутствие гарантийных случаев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24 - длительность проведения конкурсных процедур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25 - отсутствие проектно-сметной документации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26 - наличие иных ограничений по финансированию строек и объектов, включенных в ФАИП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27 -</w:t>
      </w:r>
      <w:r>
        <w:rPr>
          <w:rFonts w:ascii="Georgia" w:hAnsi="Georgia"/>
        </w:rPr>
        <w:t xml:space="preserve"> необходимость внесения изменений в ФЦП и/или ФАИП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28 - поэтапная оплата работ в соответствии с условиями заключенных государственных контрактов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29 - сезонность осуществления расходов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30 - длительность процедур проведения эмиссии акций и передачи их в с</w:t>
      </w:r>
      <w:r>
        <w:rPr>
          <w:rFonts w:ascii="Georgia" w:hAnsi="Georgia"/>
        </w:rPr>
        <w:t>обственность Российской Федерации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31 - осуществление взносов в уставные капиталы акционерных обществ в сроки, предусмотренные договорами (соглашениями)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32 - длительность конкурсного отбора субъектов Российской Федерации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33 - отсутствие соглашений с субъ</w:t>
      </w:r>
      <w:r>
        <w:rPr>
          <w:rFonts w:ascii="Georgia" w:hAnsi="Georgia"/>
        </w:rPr>
        <w:t>ектами Российской Федерации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34 - специфика проектных процедур международных финансовых организаций, в соответствии с которыми расходование средств осуществляется в конце года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97 – некассовые операции (введено для отчетности на 1 апреля 2020 года, подтвер</w:t>
      </w:r>
      <w:r>
        <w:rPr>
          <w:rFonts w:ascii="Georgia" w:hAnsi="Georgia"/>
        </w:rPr>
        <w:t>ждается показателями Отчета (ф. 0503127)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пункту 2.4.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настоящего раздела)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98 – кассовые операции, исполненные через счета, открытые в подразделениях расчетной сети Банка России или в кредитных организациях, включая средства в пути (введено для от</w:t>
      </w:r>
      <w:r>
        <w:rPr>
          <w:rFonts w:ascii="Georgia" w:hAnsi="Georgia"/>
        </w:rPr>
        <w:t>четности на 1 апреля 2020 года, подтверждается показателями Отчета (ф. 0503127)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пункту 2.4.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настоящего раздела)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99 - иные причины. В графе 9 раздела 2 Сведений (ф. 0503164) в краткой форме отражается причина, повлиявшая на наличие указанных откл</w:t>
      </w:r>
      <w:r>
        <w:rPr>
          <w:rFonts w:ascii="Georgia" w:hAnsi="Georgia"/>
        </w:rPr>
        <w:t>онений. Подробное раскрытие причин отклонений раскрываются в текстовой части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Раздела 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«Анализ отчета об исполнении бюджета субъектом бюджетной отчетности» Пояснительной записки (ф. 0503160)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Описание причин отклонений показателей исполнения бюджета от пла</w:t>
      </w:r>
      <w:r>
        <w:rPr>
          <w:rFonts w:ascii="Georgia" w:hAnsi="Georgia"/>
        </w:rPr>
        <w:t>новых показателей в части расходов, в том числе в части отклонений по кодам причин 97 и 98, выверенных с показателями Отчета (ф. 0503127), указывается в текстовой части Пояснительной записки (ф. 0503160)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Получателями (распорядителями) средств федерального</w:t>
      </w:r>
      <w:r>
        <w:rPr>
          <w:rFonts w:ascii="Georgia" w:hAnsi="Georgia"/>
        </w:rPr>
        <w:t xml:space="preserve"> бюджета Сведения (ф. 0503164) не составляются. Вместе с тем, получатели (распорядители) средств федерального бюджета по запросу главного администратора средств федерального бюджета представляют в указанные им сроки детальное описание причин </w:t>
      </w:r>
      <w:r>
        <w:rPr>
          <w:rFonts w:ascii="Georgia" w:hAnsi="Georgia"/>
        </w:rPr>
        <w:lastRenderedPageBreak/>
        <w:t>отклонений пок</w:t>
      </w:r>
      <w:r>
        <w:rPr>
          <w:rFonts w:ascii="Georgia" w:hAnsi="Georgia"/>
        </w:rPr>
        <w:t>азателей исполнения бюджета от плановых показателей, отраженных главными администраторами средств федерального бюджета в Сведениях (ф. 0503164) на основе информации, полученной от Федерального казначейства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2.4.3. Сведения (ф. 0503173) составляются и предс</w:t>
      </w:r>
      <w:r>
        <w:rPr>
          <w:rFonts w:ascii="Georgia" w:hAnsi="Georgia"/>
        </w:rPr>
        <w:t>тавляются только при необходимости раскрытия информации по исправлению ошибок прошлых лет в части ведения бюджетного учета, по пересчету показателей отчетности в связи с выявленными ошибками порядка формирования бюджетной отчетности, по проведенной в течен</w:t>
      </w:r>
      <w:r>
        <w:rPr>
          <w:rFonts w:ascii="Georgia" w:hAnsi="Georgia"/>
        </w:rPr>
        <w:t>ие финансового года реорганизации (ликвидации) субъекта бюджетной отчетности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2.4.4. Сведения (ф. 0503178) составляются и представляются, за исключением сведений об остатках по средствам во временном распоряжении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В разделе 1 Сведений (ф. 0503178) раскрыва</w:t>
      </w:r>
      <w:r>
        <w:rPr>
          <w:rFonts w:ascii="Georgia" w:hAnsi="Georgia"/>
        </w:rPr>
        <w:t>ется информация о наличии банковских счетов, открытых получателю средств бюджета, в том числе при условии нулевых остатков денежных средств по ним на начало и на конец отчетного периода в структуре «xxxxxxxxxxxxxxxxxxxx»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При этом в графе 1 раздела 1 «Счет</w:t>
      </w:r>
      <w:r>
        <w:rPr>
          <w:rFonts w:ascii="Georgia" w:hAnsi="Georgia"/>
        </w:rPr>
        <w:t>а в кредитных организациях» Сведений (ф. 0503178) показатели по счету 1 201 23 000 «Денежные средства учреждения кредитной организации в пути» отражаются в структуре «00000000000000000000»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2.4.5 Сведения (ф. 0503296) формируются с учетом следующих особенн</w:t>
      </w:r>
      <w:r>
        <w:rPr>
          <w:rFonts w:ascii="Georgia" w:hAnsi="Georgia"/>
        </w:rPr>
        <w:t>остей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В случае наличия неисполненного на отчетную дату судебного решения, предусматривающего исполнение по двум и более КОСГУ, в графе 1 Справочной таблицы по неисполненным решениям судов указывается КОСГУ с наибольшей долей. При этом в графе 3 Справочной</w:t>
      </w:r>
      <w:r>
        <w:rPr>
          <w:rFonts w:ascii="Georgia" w:hAnsi="Georgia"/>
        </w:rPr>
        <w:t xml:space="preserve"> таблицы указывается полная сумма неисполненного обязательства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разделе 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«Прочие вопросы деятельности субъекта бюджетной отчетности» Пояснительной записки (ф. 0503160) раскрывается информация о правовом основании возникновения задолженности по исполните</w:t>
      </w:r>
      <w:r>
        <w:rPr>
          <w:rFonts w:ascii="Georgia" w:hAnsi="Georgia"/>
        </w:rPr>
        <w:t>льным документам в части неисполненных судебных решений по кодам КОСГУ 296 «Иные выплаты текущего характера физическим лицам», 297 «Иные выплаты текущего характера организациям» в случае наличия неисполненных денежных обязательств свыше 1 млн. рублей в гра</w:t>
      </w:r>
      <w:r>
        <w:rPr>
          <w:rFonts w:ascii="Georgia" w:hAnsi="Georgia"/>
        </w:rPr>
        <w:t>фе 8 по строке «Всего» Сведений (ф. 0503296)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2.5. Сведения (ф. 0503128 ФАИП) представляются главными администраторами средств федерального бюджета с учетом данных о принятых и (или) исполненных обязательствах по объектам капитального строительства, включе</w:t>
      </w:r>
      <w:r>
        <w:rPr>
          <w:rFonts w:ascii="Georgia" w:hAnsi="Georgia"/>
        </w:rPr>
        <w:t>нным в ФАИП, представленных Федеральным казначейством в разрезе объектов ФАИП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2.6. В составе бюджетной отчетности на 1 апреля не составляются и не представляются</w:t>
      </w:r>
      <w:r>
        <w:rPr>
          <w:rFonts w:ascii="Georgia" w:hAnsi="Georgia"/>
        </w:rPr>
        <w:t>: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Отчет (ф. 0503127 о бюджетных назначениях)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 xml:space="preserve">Отчет (ф. 0503128),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</w:t>
      </w:r>
      <w:r>
        <w:rPr>
          <w:rFonts w:ascii="Georgia" w:hAnsi="Georgia"/>
        </w:rPr>
        <w:lastRenderedPageBreak/>
        <w:t xml:space="preserve">магистральной инфраструктуры (региональных </w:t>
      </w:r>
      <w:r>
        <w:rPr>
          <w:rFonts w:ascii="Georgia" w:hAnsi="Georgia"/>
        </w:rPr>
        <w:t>проектов в составе национальных проектов)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Сведения об остатках денежных средств на счетах получателя бюджетных средств (ф. 0503178) по средствам во временном распоряжении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Расшифровка дебиторской задолженности по расчетам по выданным авансам (ф. 0503191)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Расшифровка дебиторской задолженности по контрактным обязательствам (ф. 0503192)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Расшифровка дебиторской задолженности по субсидиям организациям (ф. 0503193)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Сводный Отчет (ф. 0503738-НП)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2.7. Представление в ПУиО ГИИС ЭБ следующих отчетов осуществляет</w:t>
      </w:r>
      <w:r>
        <w:rPr>
          <w:rFonts w:ascii="Georgia" w:hAnsi="Georgia"/>
        </w:rPr>
        <w:t>ся в составе комплекта отчетности «Месячный» путем загрузки текстовых файлов с указанием в заголовочной части текстового файла кода периодичности «M»</w:t>
      </w:r>
      <w:r>
        <w:rPr>
          <w:rFonts w:ascii="Georgia" w:hAnsi="Georgia"/>
        </w:rPr>
        <w:t>: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Справка (ф. 0503125)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Отчет (ф. 0503127)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Пояснительная записка (ф. 0503160)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Сведения (ф. 0503164)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Свед</w:t>
      </w:r>
      <w:r>
        <w:rPr>
          <w:rFonts w:ascii="Georgia" w:hAnsi="Georgia"/>
        </w:rPr>
        <w:t>ения (ф. 0503173)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Сведения (ф. 0503178)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Справка (ф. 0503184)</w:t>
      </w:r>
      <w:r>
        <w:rPr>
          <w:rFonts w:ascii="Georgia" w:hAnsi="Georgia"/>
        </w:rPr>
        <w:t>;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Сведения (ф. 0503296)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 xml:space="preserve">Представление Сведений (ф. 0503173) в составе месячной (квартальной отчетности на 1 апреля 2020 года) осуществляется путем вложения скан-копии Сведений (ф. 0503173) при </w:t>
      </w:r>
      <w:r>
        <w:rPr>
          <w:rFonts w:ascii="Georgia" w:hAnsi="Georgia"/>
        </w:rPr>
        <w:t>представлении Пояснительной записки (ф. 0503160) в ПУиО ГИИС ЭБ</w:t>
      </w:r>
      <w:r>
        <w:rPr>
          <w:rFonts w:ascii="Georgia" w:hAnsi="Georgia"/>
        </w:rPr>
        <w:t>.</w:t>
      </w:r>
    </w:p>
    <w:p w:rsidR="00000000" w:rsidRDefault="001C465E">
      <w:pPr>
        <w:divId w:val="56705890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II. Формирование и представление бухгалтерской отчетности бюджетных и автономных учреждени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1. Отчет (ф. 0503738-НП) составляется и представляется на 1 число каждого месяца, за исключением от</w:t>
      </w:r>
      <w:r>
        <w:rPr>
          <w:rFonts w:ascii="Georgia" w:hAnsi="Georgia"/>
        </w:rPr>
        <w:t>четности на 1 апреля 2020 года, в соответствии с пунктами</w:t>
      </w:r>
      <w:r>
        <w:rPr>
          <w:rFonts w:ascii="Georgia" w:hAnsi="Georgia"/>
        </w:rPr>
        <w:t xml:space="preserve"> </w:t>
      </w:r>
      <w:hyperlink r:id="rId19" w:anchor="/document/99/902271090/" w:history="1">
        <w:r>
          <w:rPr>
            <w:rStyle w:val="a5"/>
            <w:rFonts w:ascii="Georgia" w:hAnsi="Georgia"/>
          </w:rPr>
          <w:t>47.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0" w:anchor="/document/99/902271090/" w:history="1">
        <w:r>
          <w:rPr>
            <w:rStyle w:val="a5"/>
            <w:rFonts w:ascii="Georgia" w:hAnsi="Georgia"/>
          </w:rPr>
          <w:t>48.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1" w:anchor="/document/99/902271090/" w:history="1">
        <w:r>
          <w:rPr>
            <w:rStyle w:val="a5"/>
            <w:rFonts w:ascii="Georgia" w:hAnsi="Georgia"/>
          </w:rPr>
          <w:t>49.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Инструкции № 33н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2. Бухгалтерская (финансовая) отчетность бюджетных и автономных учреждений на 1 апреля 2020 года не составляется и не представляется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Подготовлены изменения в</w:t>
      </w:r>
      <w:r>
        <w:rPr>
          <w:rFonts w:ascii="Georgia" w:hAnsi="Georgia"/>
        </w:rPr>
        <w:t xml:space="preserve"> </w:t>
      </w:r>
      <w:hyperlink r:id="rId22" w:anchor="/document/99/902254657/" w:history="1">
        <w:r>
          <w:rPr>
            <w:rStyle w:val="a5"/>
            <w:rFonts w:ascii="Georgia" w:hAnsi="Georgia"/>
          </w:rPr>
          <w:t>Инструкцию №191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3" w:anchor="/document/99/902271090/" w:history="1">
        <w:r>
          <w:rPr>
            <w:rStyle w:val="a5"/>
            <w:rFonts w:ascii="Georgia" w:hAnsi="Georgia"/>
          </w:rPr>
          <w:t>Инструкцию № 33</w:t>
        </w:r>
        <w:r>
          <w:rPr>
            <w:rStyle w:val="a5"/>
            <w:rFonts w:ascii="Georgia" w:hAnsi="Georgia"/>
          </w:rPr>
          <w:t>н</w:t>
        </w:r>
      </w:hyperlink>
      <w:r>
        <w:rPr>
          <w:rFonts w:ascii="Georgia" w:hAnsi="Georgia"/>
        </w:rPr>
        <w:t>, Инструкцию № 15. Проекты соответствующих приказов размещены для общественного обсуждения на о</w:t>
      </w:r>
      <w:r>
        <w:rPr>
          <w:rFonts w:ascii="Georgia" w:hAnsi="Georgia"/>
        </w:rPr>
        <w:t xml:space="preserve">фициальном сайте regulation.gov.ru в </w:t>
      </w:r>
      <w:r>
        <w:rPr>
          <w:rFonts w:ascii="Georgia" w:hAnsi="Georgia"/>
        </w:rPr>
        <w:lastRenderedPageBreak/>
        <w:t>информационно-телекоммуникационной сети Интернет (ID проектов 01/02/03-20/00100689, 01/02/03-20/00100688, 01/02/03-20/00100687)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Отчет об исполнении бюджета Союзного государства (ф. 0503127s) на 01.04.2020 не составля</w:t>
      </w:r>
      <w:r>
        <w:rPr>
          <w:rFonts w:ascii="Georgia" w:hAnsi="Georgia"/>
        </w:rPr>
        <w:t>ется и не представляется</w:t>
      </w:r>
      <w:r>
        <w:rPr>
          <w:rFonts w:ascii="Georgia" w:hAnsi="Georgia"/>
        </w:rPr>
        <w:t>.</w:t>
      </w:r>
    </w:p>
    <w:p w:rsidR="00000000" w:rsidRDefault="001C465E">
      <w:pPr>
        <w:pStyle w:val="a3"/>
        <w:divId w:val="407580134"/>
        <w:rPr>
          <w:rFonts w:ascii="Georgia" w:hAnsi="Georgia"/>
        </w:rPr>
      </w:pP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Положения</w:t>
      </w:r>
      <w:r>
        <w:rPr>
          <w:rFonts w:ascii="Georgia" w:hAnsi="Georgia"/>
        </w:rPr>
        <w:t xml:space="preserve"> </w:t>
      </w:r>
      <w:hyperlink r:id="rId24" w:anchor="/document/99/902254657/ZAP2GI43KO/" w:tooltip="60. В разделе Доходы бюджета администратором доходов бюджета отражаются данные по кассовым поступлениям, исполненные: через лицевой счет, открытый в финансовом органе - графа 5; через..." w:history="1">
        <w:r>
          <w:rPr>
            <w:rStyle w:val="a5"/>
            <w:rFonts w:ascii="Georgia" w:hAnsi="Georgia"/>
          </w:rPr>
          <w:t>пунктов 60 – 6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Инструкции № 191н не применяются при составлении Отчета (ф. 0503127) на 01.04.2020</w:t>
      </w:r>
      <w:r>
        <w:rPr>
          <w:rFonts w:ascii="Georgia" w:hAnsi="Georgia"/>
        </w:rPr>
        <w:t>.</w:t>
      </w:r>
    </w:p>
    <w:p w:rsidR="001C465E" w:rsidRDefault="001C465E">
      <w:pPr>
        <w:divId w:val="6509117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https://vip.gosfinansy.ru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02.04.202</w:t>
      </w:r>
      <w:r>
        <w:rPr>
          <w:rFonts w:ascii="Arial" w:eastAsia="Times New Roman" w:hAnsi="Arial" w:cs="Arial"/>
          <w:sz w:val="20"/>
          <w:szCs w:val="20"/>
        </w:rPr>
        <w:t>0</w:t>
      </w:r>
    </w:p>
    <w:sectPr w:rsidR="001C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0A64"/>
    <w:rsid w:val="001C465E"/>
    <w:rsid w:val="003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69A43-25C0-4F29-892C-6ED4B5CD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178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1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13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6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3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58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18" Type="http://schemas.openxmlformats.org/officeDocument/2006/relationships/hyperlink" Target="https://vip.gosfinansy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ip.gosfinansy.ru/" TargetMode="Externa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23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4" Type="http://schemas.openxmlformats.org/officeDocument/2006/relationships/hyperlink" Target="https://vip.gosfinansy.ru/" TargetMode="Externa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Чудакова Л.В.</dc:creator>
  <cp:keywords/>
  <dc:description/>
  <cp:lastModifiedBy>Чудакова Л.В.</cp:lastModifiedBy>
  <cp:revision>2</cp:revision>
  <dcterms:created xsi:type="dcterms:W3CDTF">2020-04-02T08:14:00Z</dcterms:created>
  <dcterms:modified xsi:type="dcterms:W3CDTF">2020-04-02T08:14:00Z</dcterms:modified>
</cp:coreProperties>
</file>