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F" w:rsidRP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BD18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Санкт-Петербургское государственное бюджетное профессиональное образовательное учреждение</w:t>
      </w:r>
    </w:p>
    <w:p w:rsid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«Академия управления городской средой, градостроительства и печати»</w:t>
      </w: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АННОТАЦИИ </w:t>
      </w: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 ПРОИЗВОДСТВЕННОЙ ПРАКТИКИ</w:t>
      </w:r>
    </w:p>
    <w:p w:rsid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Специальность: </w:t>
      </w:r>
      <w:r w:rsidR="009E4B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10.02.02</w:t>
      </w: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«Компьютерные сети»</w:t>
      </w: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Уровень подготовки: базовый</w:t>
      </w: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обучения: очная</w:t>
      </w:r>
    </w:p>
    <w:p w:rsidR="006E7750" w:rsidRPr="00BD189F" w:rsidRDefault="006E7750" w:rsidP="00BD189F">
      <w:pPr>
        <w:widowControl/>
        <w:ind w:right="8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D189F" w:rsidRPr="00D06852" w:rsidRDefault="00BD189F" w:rsidP="006E7750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bookmarkEnd w:id="0"/>
    <w:p w:rsidR="00FE52AA" w:rsidRPr="008C1E0B" w:rsidRDefault="006E7750" w:rsidP="006E7750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Программа производственной практики (по профилю специальности) профессионального модуля ПМ.01 «</w:t>
      </w:r>
      <w:r w:rsidR="0001550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Техническое обслуживание оборудования защищенных телекоммуникационных систем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D06852" w:rsidRDefault="00D06852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06852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01550D" w:rsidRDefault="006E7750" w:rsidP="0001550D">
      <w:pPr>
        <w:pStyle w:val="210"/>
        <w:shd w:val="clear" w:color="auto" w:fill="auto"/>
        <w:ind w:left="142" w:firstLine="425"/>
        <w:jc w:val="both"/>
        <w:rPr>
          <w:color w:val="000000" w:themeColor="text1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Цель практики - </w:t>
      </w:r>
      <w:r w:rsidR="0001550D" w:rsidRPr="0001550D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01550D">
        <w:rPr>
          <w:color w:val="000000" w:themeColor="text1"/>
          <w:sz w:val="26"/>
          <w:szCs w:val="26"/>
        </w:rPr>
        <w:t>.</w:t>
      </w:r>
    </w:p>
    <w:p w:rsidR="006E7750" w:rsidRDefault="006E7750" w:rsidP="006E7750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1550D" w:rsidRPr="00153633" w:rsidRDefault="006E7750" w:rsidP="0001550D">
      <w:pPr>
        <w:pStyle w:val="210"/>
        <w:shd w:val="clear" w:color="auto" w:fill="auto"/>
        <w:ind w:left="142" w:firstLine="425"/>
        <w:jc w:val="both"/>
        <w:rPr>
          <w:b/>
          <w:color w:val="000000" w:themeColor="text1"/>
        </w:rPr>
      </w:pPr>
      <w:r w:rsidRPr="00D06852">
        <w:rPr>
          <w:b/>
          <w:color w:val="auto"/>
          <w:sz w:val="26"/>
          <w:szCs w:val="26"/>
          <w:lang w:bidi="ar-SA"/>
        </w:rPr>
        <w:t>Задачи практики:</w:t>
      </w:r>
      <w:r w:rsidR="0001550D" w:rsidRPr="0001550D">
        <w:rPr>
          <w:b/>
          <w:color w:val="000000" w:themeColor="text1"/>
        </w:rPr>
        <w:t xml:space="preserve"> 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D06852" w:rsidRDefault="00D06852" w:rsidP="006E7750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6E7750" w:rsidRDefault="006E7750" w:rsidP="006E7750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6E7750" w:rsidRPr="00D06852" w:rsidRDefault="006E7750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эксплуатации оборудования защищенных телекоммуникационных систем;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диагностики составных частей защищенных телекоммуникационных систем;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работы с технической документацией;</w:t>
      </w:r>
    </w:p>
    <w:p w:rsidR="00D06852" w:rsidRDefault="00D06852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6E7750" w:rsidRPr="00D06852" w:rsidRDefault="00D06852" w:rsidP="0001550D">
      <w:pPr>
        <w:pStyle w:val="210"/>
        <w:shd w:val="clear" w:color="auto" w:fill="auto"/>
        <w:ind w:left="567" w:firstLine="0"/>
        <w:jc w:val="both"/>
        <w:rPr>
          <w:b/>
          <w:color w:val="auto"/>
          <w:sz w:val="26"/>
          <w:szCs w:val="26"/>
          <w:lang w:bidi="ar-SA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 </w:t>
      </w:r>
      <w:r w:rsidR="006E7750" w:rsidRPr="00D06852">
        <w:rPr>
          <w:b/>
          <w:color w:val="auto"/>
          <w:sz w:val="26"/>
          <w:szCs w:val="26"/>
          <w:lang w:bidi="ar-SA"/>
        </w:rPr>
        <w:t>уметь: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производить монтаж кабельных линий и оконечных кабельных устройств;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настраивать, эксплуатировать и обслуживать локальные вычислительные сети;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сопрягать между собой различные телекоммуникационные устройства;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производить настройку программного обеспечения коммутационного оборудования защищенных телекоммуникационных систем;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осуществлять настройку модемов, использующихся в защищенных телекоммуникационных системах;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производить испытания, проверку и приемку оборудования защищенных телекоммуникационных систем;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проверять функционирование, производить регулировку и контроль основных параметров источников питания радиоаппаратуры;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оформлять эксплуатационную и ремонтную документацию;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lastRenderedPageBreak/>
        <w:t>- осуществлять техническую эксплуатацию линейных сооружений связи.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6E7750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передачи информации в системах электросвязи;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 модуляции;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временные и спектральные характеристики модулированных сигналов и периодической последовательности импульсов;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аналого-цифрового преобразования, работы компандера, кодера и декодера;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свойства электромагнитных волн;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факсимильной передачи сообщений;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виды помех, методы их подавления;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разновидности проводных линий передачи;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конструкцию и характеристики электрических и оптических кабелей связи;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способы коммутации в сетях связи;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построения многоканальных систем передачи;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помехоустойчивого кодирования;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основные принципы синхронизации цифровых потоков;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основы маршрутизации в сетях передачи данных;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особенности построения и составные элементы сетей передачи данных;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построения сетей радиосвязи с подвижными элементами и их классификация;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типовые услуги цифровых систем связи; информационного обслуживания, предоставляемые пользователям;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построения и технические средства локальных сетей;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функционирования маршрутизаторов;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 xml:space="preserve">- модемы, использующиеся в защищенных телекоммуникационных системах, принципы 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функционирования и подключения;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спецификацию изделий, комплектующих, запасного имущества и ремонтных материалов, порядок их учета и хранения;</w:t>
      </w:r>
    </w:p>
    <w:p w:rsidR="0001550D" w:rsidRPr="0001550D" w:rsidRDefault="0001550D" w:rsidP="0001550D">
      <w:pPr>
        <w:pStyle w:val="210"/>
        <w:shd w:val="clear" w:color="auto" w:fill="auto"/>
        <w:ind w:left="142" w:firstLine="0"/>
        <w:jc w:val="both"/>
        <w:rPr>
          <w:color w:val="000000" w:themeColor="text1"/>
          <w:sz w:val="26"/>
          <w:szCs w:val="26"/>
        </w:rPr>
      </w:pPr>
      <w:r w:rsidRPr="0001550D">
        <w:rPr>
          <w:color w:val="000000" w:themeColor="text1"/>
          <w:sz w:val="26"/>
          <w:szCs w:val="26"/>
        </w:rPr>
        <w:t>- принципы организации технической эксплуатации защищенных телекоммуникационных систем;</w:t>
      </w:r>
    </w:p>
    <w:p w:rsidR="00D06852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D06852" w:rsidRDefault="00D06852" w:rsidP="00D0685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EE1C69" w:rsidRDefault="00EE1C69" w:rsidP="00D0685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D06852" w:rsidRDefault="00D06852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1</w:t>
      </w:r>
      <w:r w:rsidRPr="0001550D">
        <w:rPr>
          <w:color w:val="000000" w:themeColor="text1"/>
          <w:sz w:val="24"/>
          <w:szCs w:val="24"/>
        </w:rPr>
        <w:t xml:space="preserve">. </w:t>
      </w:r>
      <w:r w:rsidRPr="0001550D">
        <w:rPr>
          <w:sz w:val="24"/>
          <w:szCs w:val="24"/>
        </w:rPr>
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2</w:t>
      </w:r>
      <w:r w:rsidRPr="0001550D">
        <w:rPr>
          <w:color w:val="000000" w:themeColor="text1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01550D">
        <w:rPr>
          <w:color w:val="000000" w:themeColor="text1"/>
          <w:sz w:val="24"/>
          <w:szCs w:val="24"/>
        </w:rPr>
        <w:br/>
      </w: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3.</w:t>
      </w:r>
      <w:r w:rsidRPr="0001550D">
        <w:rPr>
          <w:color w:val="000000" w:themeColor="text1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4</w:t>
      </w:r>
      <w:r w:rsidRPr="0001550D">
        <w:rPr>
          <w:color w:val="000000" w:themeColor="text1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5</w:t>
      </w:r>
      <w:r w:rsidRPr="0001550D">
        <w:rPr>
          <w:color w:val="000000" w:themeColor="text1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6</w:t>
      </w:r>
      <w:r w:rsidRPr="0001550D">
        <w:rPr>
          <w:color w:val="000000" w:themeColor="text1"/>
          <w:sz w:val="24"/>
          <w:szCs w:val="24"/>
        </w:rPr>
        <w:t>. Работать в коллективе и команде, эффективно общаться с коллегами, руководством, потребителями.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lastRenderedPageBreak/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7</w:t>
      </w:r>
      <w:r w:rsidRPr="0001550D">
        <w:rPr>
          <w:color w:val="000000" w:themeColor="text1"/>
          <w:sz w:val="24"/>
          <w:szCs w:val="24"/>
        </w:rPr>
        <w:t>. Брать на себя ответственность за работу членов команды (подчиненных), результат выполнения заданий.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8.</w:t>
      </w:r>
      <w:r w:rsidRPr="0001550D">
        <w:rPr>
          <w:color w:val="000000" w:themeColor="text1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9.</w:t>
      </w:r>
      <w:r w:rsidRPr="0001550D">
        <w:rPr>
          <w:color w:val="000000" w:themeColor="text1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10.</w:t>
      </w:r>
      <w:r w:rsidRPr="0001550D">
        <w:rPr>
          <w:color w:val="000000" w:themeColor="text1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11</w:t>
      </w:r>
      <w:r w:rsidRPr="0001550D">
        <w:rPr>
          <w:color w:val="000000" w:themeColor="text1"/>
          <w:sz w:val="24"/>
          <w:szCs w:val="24"/>
        </w:rPr>
        <w:t>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12</w:t>
      </w:r>
      <w:r w:rsidRPr="0001550D">
        <w:rPr>
          <w:color w:val="000000" w:themeColor="text1"/>
          <w:sz w:val="24"/>
          <w:szCs w:val="24"/>
        </w:rPr>
        <w:t>. Использовать вычислительную технику и прикладные программные пакеты для решения профессиональных задач.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proofErr w:type="gramStart"/>
      <w:r w:rsidRPr="0001550D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01550D">
        <w:rPr>
          <w:b/>
          <w:i/>
          <w:color w:val="000000" w:themeColor="text1"/>
          <w:sz w:val="24"/>
          <w:szCs w:val="24"/>
        </w:rPr>
        <w:t xml:space="preserve"> 13.</w:t>
      </w:r>
      <w:r w:rsidRPr="0001550D">
        <w:rPr>
          <w:color w:val="000000" w:themeColor="text1"/>
          <w:sz w:val="24"/>
          <w:szCs w:val="24"/>
        </w:rPr>
        <w:t xml:space="preserve"> Ориентироваться в элементной базе устройств телекоммуникационных систем и обеспечения их информационной безопасности.</w:t>
      </w:r>
    </w:p>
    <w:p w:rsidR="0001550D" w:rsidRDefault="0001550D" w:rsidP="0001550D">
      <w:pPr>
        <w:pStyle w:val="210"/>
        <w:shd w:val="clear" w:color="auto" w:fill="auto"/>
        <w:tabs>
          <w:tab w:val="left" w:pos="2265"/>
        </w:tabs>
        <w:ind w:left="567" w:firstLine="0"/>
        <w:jc w:val="both"/>
        <w:rPr>
          <w:color w:val="000000" w:themeColor="text1"/>
          <w:sz w:val="24"/>
          <w:szCs w:val="24"/>
        </w:rPr>
      </w:pPr>
    </w:p>
    <w:p w:rsidR="0001550D" w:rsidRDefault="0001550D" w:rsidP="0001550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</w:t>
      </w:r>
      <w:r w:rsidRPr="00D06852">
        <w:rPr>
          <w:b/>
          <w:color w:val="000000" w:themeColor="text1"/>
          <w:sz w:val="26"/>
          <w:szCs w:val="26"/>
        </w:rPr>
        <w:t xml:space="preserve"> компетенции: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r w:rsidRPr="0001550D">
        <w:rPr>
          <w:b/>
          <w:i/>
          <w:color w:val="000000" w:themeColor="text1"/>
          <w:sz w:val="24"/>
          <w:szCs w:val="24"/>
        </w:rPr>
        <w:t>ПК 1.1</w:t>
      </w:r>
      <w:r w:rsidRPr="0001550D">
        <w:rPr>
          <w:color w:val="000000" w:themeColor="text1"/>
          <w:sz w:val="24"/>
          <w:szCs w:val="24"/>
        </w:rPr>
        <w:t>. Устанавливать, конфигурировать оборудование защищенных телекоммуникационных систем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r w:rsidRPr="0001550D">
        <w:rPr>
          <w:b/>
          <w:i/>
          <w:color w:val="000000" w:themeColor="text1"/>
          <w:sz w:val="24"/>
          <w:szCs w:val="24"/>
        </w:rPr>
        <w:t>ПК 1.2.</w:t>
      </w:r>
      <w:r w:rsidRPr="0001550D">
        <w:rPr>
          <w:color w:val="000000" w:themeColor="text1"/>
          <w:sz w:val="24"/>
          <w:szCs w:val="24"/>
        </w:rPr>
        <w:t xml:space="preserve"> Эксплуатировать оборудование защищенных телекоммуникационных систем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r w:rsidRPr="0001550D">
        <w:rPr>
          <w:b/>
          <w:i/>
          <w:color w:val="000000" w:themeColor="text1"/>
          <w:sz w:val="24"/>
          <w:szCs w:val="24"/>
        </w:rPr>
        <w:t>ПК 1.3</w:t>
      </w:r>
      <w:r w:rsidRPr="0001550D">
        <w:rPr>
          <w:color w:val="000000" w:themeColor="text1"/>
          <w:sz w:val="24"/>
          <w:szCs w:val="24"/>
        </w:rPr>
        <w:t>. Осуществлять техническое обслуживание, диагностирование, устранение отказов, настройку и ремонт оборудования, проводить его аттестацию</w:t>
      </w:r>
    </w:p>
    <w:p w:rsidR="0001550D" w:rsidRPr="0001550D" w:rsidRDefault="0001550D" w:rsidP="0001550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4"/>
        </w:rPr>
      </w:pPr>
      <w:r w:rsidRPr="0001550D">
        <w:rPr>
          <w:b/>
          <w:i/>
          <w:color w:val="000000" w:themeColor="text1"/>
          <w:sz w:val="24"/>
          <w:szCs w:val="24"/>
        </w:rPr>
        <w:t>ПК 1.4</w:t>
      </w:r>
      <w:r w:rsidRPr="0001550D">
        <w:rPr>
          <w:color w:val="000000" w:themeColor="text1"/>
          <w:sz w:val="24"/>
          <w:szCs w:val="24"/>
        </w:rPr>
        <w:t>. 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</w:t>
      </w:r>
    </w:p>
    <w:p w:rsidR="008C1E0B" w:rsidRPr="00970C8E" w:rsidRDefault="008C1E0B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</w:p>
    <w:p w:rsidR="008C1E0B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8C1E0B" w:rsidRDefault="008C1E0B" w:rsidP="008C1E0B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ПМ.01 </w:t>
      </w:r>
      <w:r w:rsidR="0001550D" w:rsidRPr="0001550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«Техническое обслуживание оборудования  защищенных телекоммуникационных систем»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рассчитана на прохождение обучающимся практики в объеме </w:t>
      </w:r>
      <w:r w:rsidRPr="0001550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216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9E4BEE" w:rsidRPr="00D06852" w:rsidRDefault="009E4BEE" w:rsidP="009E4BEE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E4BEE" w:rsidRPr="008C1E0B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Программа производственной практики (по профилю специальности) профессионального модуля ПМ.0</w:t>
      </w:r>
      <w:r w:rsid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 w:rsidR="005C46E4" w:rsidRP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Применение программно-аппаратных, инженерно-технических методов и средств обеспечения информационной безопасности телекоммуникационных систем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9E4BEE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5C46E4" w:rsidRPr="005C46E4" w:rsidRDefault="009E4BEE" w:rsidP="005C46E4">
      <w:pPr>
        <w:pStyle w:val="210"/>
        <w:shd w:val="clear" w:color="auto" w:fill="auto"/>
        <w:ind w:left="142" w:firstLine="425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Цель практики </w:t>
      </w:r>
      <w:r w:rsidRPr="005C46E4">
        <w:rPr>
          <w:b/>
          <w:color w:val="auto"/>
          <w:sz w:val="26"/>
          <w:szCs w:val="26"/>
          <w:lang w:bidi="ar-SA"/>
        </w:rPr>
        <w:t xml:space="preserve">- </w:t>
      </w:r>
      <w:r w:rsidR="005C46E4" w:rsidRPr="005C46E4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9E4BEE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5C46E4" w:rsidRPr="005C46E4" w:rsidRDefault="005C46E4" w:rsidP="005C46E4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5C46E4" w:rsidRPr="005C46E4" w:rsidRDefault="005C46E4" w:rsidP="005C46E4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9E4BEE" w:rsidRDefault="009E4BEE" w:rsidP="009E4BEE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применения инженерно-технических средств обеспечения информационной безопасности телекоммуникационных систем;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применения программно-аппаратных средств обеспечения информационной безопасности телекоммуникационных систем;</w:t>
      </w:r>
    </w:p>
    <w:p w:rsidR="005C46E4" w:rsidRPr="005C46E4" w:rsidRDefault="005C46E4" w:rsidP="005C46E4">
      <w:pPr>
        <w:tabs>
          <w:tab w:val="left" w:pos="567"/>
          <w:tab w:val="left" w:pos="709"/>
        </w:tabs>
        <w:spacing w:after="225"/>
        <w:ind w:firstLine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46E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- </w:t>
      </w:r>
      <w:r w:rsidRPr="005C46E4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технических каналов утечки информации;</w:t>
      </w: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выявлять и оценивать угрозы безопасности информации и возможные технические каналы ее утечки на конкретных объектах;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определять рациональные методы и средства защиты на объектах и оценивать их эффективность;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проводить типовые операции настройки средств защиты операционных систем;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применять технические методы и средства защиты информации на выделенных объектах;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использовать средства охраны и безопасности, инженерной защиты и технической охраны объектов;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-организовывать безопасный доступ к информационным ресурсам информационно телекоммуникационной системы;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производить установку и настройку типовых программно-аппаратных средств защиты информации;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пользоваться терминологией современной криптографии, использовать типовые криптографические средства защиты информации;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осуществлять установку, настройку и обслуживание технических средств защиты информации и средств охраны объектов;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решать частные технические задачи при аттестации объектов, помещений, технических средств;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обнаруживать и обезвреживать разрушающие программные воздействия с использованием программных средств;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lastRenderedPageBreak/>
        <w:t>- осуществлять настройку, регулировку и ремонт оборудования средств защиты;</w:t>
      </w:r>
    </w:p>
    <w:p w:rsidR="005C46E4" w:rsidRDefault="005C46E4" w:rsidP="005C46E4">
      <w:pPr>
        <w:pStyle w:val="23"/>
        <w:keepNext/>
        <w:keepLines/>
        <w:shd w:val="clear" w:color="auto" w:fill="auto"/>
        <w:spacing w:after="0" w:line="293" w:lineRule="exact"/>
        <w:jc w:val="both"/>
      </w:pPr>
    </w:p>
    <w:p w:rsidR="009E4BEE" w:rsidRPr="00D06852" w:rsidRDefault="009E4BEE" w:rsidP="009E4BEE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основные положения системного подхода к технической защите информации;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основные технические каналы утечки защищаемой информации в автоматизированных и телекоммуникационных системах, физику возникновения технических каналов утечки информации, способы их выявления и методы оценки опасности;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порядок проведения работ по технической защите информации объекта;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типовые криптографические алгоритмы, применяемые в защищенных телекоммуникационных системах;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основные протоколы идентификац</w:t>
      </w:r>
      <w:proofErr w:type="gramStart"/>
      <w:r w:rsidRPr="005C46E4">
        <w:rPr>
          <w:color w:val="000000" w:themeColor="text1"/>
          <w:sz w:val="26"/>
          <w:szCs w:val="26"/>
        </w:rPr>
        <w:t>ии и ау</w:t>
      </w:r>
      <w:proofErr w:type="gramEnd"/>
      <w:r w:rsidRPr="005C46E4">
        <w:rPr>
          <w:color w:val="000000" w:themeColor="text1"/>
          <w:sz w:val="26"/>
          <w:szCs w:val="26"/>
        </w:rPr>
        <w:t>тентификации в телекоммуникационных системах;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состав и возможности типовых конфигураций программно-аппаратных средств защиты информации;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особенности применения программно-аппаратных средств обеспечения информационной безопасности в телекоммуникационных системах;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основные способы противодействия несанкционированному доступу к информационным ресурсам информационно-телекоммуникационной системы;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основные понятия криптографии и типовые криптографические методы защиты информации;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основные технические методы и средства защиты информации, номенклатуру применяемых средств защиты информации от несанкционированного съёма и утечки по техническим каналам, средств охраны и безопасности объектов;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назначение, принципы работы и правила эксплуатации технических средств и систем,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аппаратуры контроля, защиты и другого оборудования, используемого при проведении работ по защите информации;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  <w:tab w:val="left" w:pos="709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правила применения, эксплуатации и обслуживания технических средств защиты информации</w:t>
      </w:r>
    </w:p>
    <w:p w:rsidR="009E4BEE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  <w:lang w:val="en-US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1</w:t>
      </w:r>
      <w:r w:rsidRPr="005C46E4">
        <w:rPr>
          <w:color w:val="000000" w:themeColor="text1"/>
          <w:sz w:val="24"/>
          <w:szCs w:val="24"/>
        </w:rPr>
        <w:t xml:space="preserve">. </w:t>
      </w:r>
      <w:r w:rsidRPr="005C46E4">
        <w:rPr>
          <w:sz w:val="24"/>
          <w:szCs w:val="24"/>
        </w:rPr>
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2</w:t>
      </w:r>
      <w:r w:rsidRPr="005C46E4">
        <w:rPr>
          <w:color w:val="000000" w:themeColor="text1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5C46E4">
        <w:rPr>
          <w:color w:val="000000" w:themeColor="text1"/>
          <w:sz w:val="24"/>
          <w:szCs w:val="24"/>
        </w:rPr>
        <w:br/>
      </w: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3.</w:t>
      </w:r>
      <w:r w:rsidRPr="005C46E4">
        <w:rPr>
          <w:color w:val="000000" w:themeColor="text1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4</w:t>
      </w:r>
      <w:r w:rsidRPr="005C46E4">
        <w:rPr>
          <w:color w:val="000000" w:themeColor="text1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5</w:t>
      </w:r>
      <w:r w:rsidRPr="005C46E4">
        <w:rPr>
          <w:color w:val="000000" w:themeColor="text1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6</w:t>
      </w:r>
      <w:r w:rsidRPr="005C46E4">
        <w:rPr>
          <w:color w:val="000000" w:themeColor="text1"/>
          <w:sz w:val="24"/>
          <w:szCs w:val="24"/>
        </w:rPr>
        <w:t xml:space="preserve">. Работать в коллективе и команде, эффективно общаться с коллегами, руководством, </w:t>
      </w:r>
      <w:r w:rsidRPr="005C46E4">
        <w:rPr>
          <w:color w:val="000000" w:themeColor="text1"/>
          <w:sz w:val="24"/>
          <w:szCs w:val="24"/>
        </w:rPr>
        <w:lastRenderedPageBreak/>
        <w:t>потребителями.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7</w:t>
      </w:r>
      <w:r w:rsidRPr="005C46E4">
        <w:rPr>
          <w:color w:val="000000" w:themeColor="text1"/>
          <w:sz w:val="24"/>
          <w:szCs w:val="24"/>
        </w:rPr>
        <w:t>. Брать на себя ответственность за работу членов команды (подчиненных), результат выполнения заданий.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8.</w:t>
      </w:r>
      <w:r w:rsidRPr="005C46E4">
        <w:rPr>
          <w:color w:val="000000" w:themeColor="text1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9.</w:t>
      </w:r>
      <w:r w:rsidRPr="005C46E4">
        <w:rPr>
          <w:color w:val="000000" w:themeColor="text1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10.</w:t>
      </w:r>
      <w:r w:rsidRPr="005C46E4">
        <w:rPr>
          <w:color w:val="000000" w:themeColor="text1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11</w:t>
      </w:r>
      <w:r w:rsidRPr="005C46E4">
        <w:rPr>
          <w:color w:val="000000" w:themeColor="text1"/>
          <w:sz w:val="24"/>
          <w:szCs w:val="24"/>
        </w:rPr>
        <w:t>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12</w:t>
      </w:r>
      <w:r w:rsidRPr="005C46E4">
        <w:rPr>
          <w:color w:val="000000" w:themeColor="text1"/>
          <w:sz w:val="24"/>
          <w:szCs w:val="24"/>
        </w:rPr>
        <w:t>. Использовать вычислительную технику и прикладные программные пакеты для решения профессиональных задач.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proofErr w:type="gramStart"/>
      <w:r w:rsidRPr="005C46E4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5C46E4">
        <w:rPr>
          <w:b/>
          <w:i/>
          <w:color w:val="000000" w:themeColor="text1"/>
          <w:sz w:val="24"/>
          <w:szCs w:val="24"/>
        </w:rPr>
        <w:t xml:space="preserve"> 13.</w:t>
      </w:r>
      <w:r w:rsidRPr="005C46E4">
        <w:rPr>
          <w:color w:val="000000" w:themeColor="text1"/>
          <w:sz w:val="24"/>
          <w:szCs w:val="24"/>
        </w:rPr>
        <w:t xml:space="preserve"> Ориентироваться в элементной базе устройств телекоммуникационных систем и обеспечения их информационной безопасности.</w:t>
      </w:r>
    </w:p>
    <w:p w:rsidR="005C46E4" w:rsidRPr="005C46E4" w:rsidRDefault="005C46E4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Pr="00970C8E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r w:rsidRPr="005C46E4">
        <w:rPr>
          <w:b/>
          <w:i/>
          <w:color w:val="000000" w:themeColor="text1"/>
          <w:sz w:val="24"/>
          <w:szCs w:val="24"/>
        </w:rPr>
        <w:t>ПК 2.1</w:t>
      </w:r>
      <w:proofErr w:type="gramStart"/>
      <w:r w:rsidRPr="005C46E4">
        <w:rPr>
          <w:color w:val="000000" w:themeColor="text1"/>
          <w:sz w:val="24"/>
          <w:szCs w:val="24"/>
        </w:rPr>
        <w:t xml:space="preserve"> О</w:t>
      </w:r>
      <w:proofErr w:type="gramEnd"/>
      <w:r w:rsidRPr="005C46E4">
        <w:rPr>
          <w:color w:val="000000" w:themeColor="text1"/>
          <w:sz w:val="24"/>
          <w:szCs w:val="24"/>
        </w:rPr>
        <w:t>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r w:rsidRPr="005C46E4">
        <w:rPr>
          <w:b/>
          <w:i/>
          <w:color w:val="000000" w:themeColor="text1"/>
          <w:sz w:val="24"/>
          <w:szCs w:val="24"/>
        </w:rPr>
        <w:t>ПК 2.2</w:t>
      </w:r>
      <w:proofErr w:type="gramStart"/>
      <w:r w:rsidRPr="005C46E4">
        <w:rPr>
          <w:color w:val="000000" w:themeColor="text1"/>
          <w:sz w:val="24"/>
          <w:szCs w:val="24"/>
        </w:rPr>
        <w:t xml:space="preserve"> О</w:t>
      </w:r>
      <w:proofErr w:type="gramEnd"/>
      <w:r w:rsidRPr="005C46E4">
        <w:rPr>
          <w:color w:val="000000" w:themeColor="text1"/>
          <w:sz w:val="24"/>
          <w:szCs w:val="24"/>
        </w:rPr>
        <w:t>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r w:rsidRPr="005C46E4">
        <w:rPr>
          <w:b/>
          <w:i/>
          <w:color w:val="000000" w:themeColor="text1"/>
          <w:sz w:val="24"/>
          <w:szCs w:val="24"/>
        </w:rPr>
        <w:t>ПК 2.3</w:t>
      </w:r>
      <w:proofErr w:type="gramStart"/>
      <w:r w:rsidRPr="005C46E4">
        <w:rPr>
          <w:color w:val="000000" w:themeColor="text1"/>
          <w:sz w:val="24"/>
          <w:szCs w:val="24"/>
        </w:rPr>
        <w:t xml:space="preserve"> Ф</w:t>
      </w:r>
      <w:proofErr w:type="gramEnd"/>
      <w:r w:rsidRPr="005C46E4">
        <w:rPr>
          <w:color w:val="000000" w:themeColor="text1"/>
          <w:sz w:val="24"/>
          <w:szCs w:val="24"/>
        </w:rPr>
        <w:t>ормулировать предложения по применению программно-аппаратных и инженерно- технических средств обеспечения информационной безопасности телекоммуникационных систем.</w:t>
      </w:r>
    </w:p>
    <w:p w:rsidR="005C46E4" w:rsidRPr="005C46E4" w:rsidRDefault="005C46E4" w:rsidP="005C46E4">
      <w:pPr>
        <w:pStyle w:val="210"/>
        <w:shd w:val="clear" w:color="auto" w:fill="auto"/>
        <w:ind w:left="400" w:firstLine="26"/>
        <w:jc w:val="both"/>
        <w:rPr>
          <w:color w:val="000000" w:themeColor="text1"/>
          <w:sz w:val="24"/>
          <w:szCs w:val="24"/>
        </w:rPr>
      </w:pPr>
      <w:r w:rsidRPr="005C46E4">
        <w:rPr>
          <w:b/>
          <w:i/>
          <w:color w:val="000000" w:themeColor="text1"/>
          <w:sz w:val="24"/>
          <w:szCs w:val="24"/>
        </w:rPr>
        <w:t>ПК 2.4</w:t>
      </w:r>
      <w:r w:rsidRPr="005C46E4">
        <w:rPr>
          <w:color w:val="000000" w:themeColor="text1"/>
          <w:sz w:val="24"/>
          <w:szCs w:val="24"/>
        </w:rPr>
        <w:t xml:space="preserve"> 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принадлежностей.</w:t>
      </w:r>
    </w:p>
    <w:p w:rsidR="005C46E4" w:rsidRPr="005C46E4" w:rsidRDefault="005C46E4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9E4BEE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C46E4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ПМ.0</w:t>
      </w:r>
      <w:r w:rsid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</w:t>
      </w:r>
      <w:r w:rsidR="005C46E4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 w:rsidR="005C46E4" w:rsidRP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Применение программно-аппаратных, инженерно-технических методов и средств обеспечения информационной безопасности телекоммуникационных систем</w:t>
      </w:r>
      <w:r w:rsidR="005C46E4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  <w:r w:rsidR="005C46E4" w:rsidRP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рассчитана на прохождение обучающимся практики в объеме </w:t>
      </w:r>
      <w:r w:rsidR="005C46E4" w:rsidRP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  <w:u w:val="single"/>
          <w:lang w:bidi="ar-SA"/>
        </w:rPr>
        <w:t>10</w:t>
      </w:r>
      <w:r w:rsidR="005C46E4" w:rsidRP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9E4BEE" w:rsidRPr="00D06852" w:rsidRDefault="009E4BEE" w:rsidP="009E4BEE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E4BEE" w:rsidRPr="005C46E4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Программа производственной практики (по профилю специальности) профессионального модуля </w:t>
      </w:r>
      <w:r w:rsidR="005C46E4" w:rsidRP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ПМ.03 «Участие в организации работ по обеспечению информационной безопасности телекоммуникационных</w:t>
      </w:r>
      <w:r w:rsidR="005C46E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</w:p>
    <w:p w:rsidR="009E4BEE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5C46E4" w:rsidRDefault="009E4BEE" w:rsidP="005C46E4">
      <w:pPr>
        <w:pStyle w:val="210"/>
        <w:shd w:val="clear" w:color="auto" w:fill="auto"/>
        <w:ind w:left="142" w:firstLine="425"/>
        <w:jc w:val="both"/>
        <w:rPr>
          <w:color w:val="000000" w:themeColor="text1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Цель практики </w:t>
      </w:r>
      <w:r w:rsidRPr="005C46E4">
        <w:rPr>
          <w:b/>
          <w:color w:val="auto"/>
          <w:sz w:val="26"/>
          <w:szCs w:val="26"/>
          <w:lang w:bidi="ar-SA"/>
        </w:rPr>
        <w:t>-</w:t>
      </w:r>
      <w:r w:rsidR="005C46E4" w:rsidRPr="005C46E4">
        <w:rPr>
          <w:b/>
          <w:color w:val="auto"/>
          <w:sz w:val="26"/>
          <w:szCs w:val="26"/>
          <w:lang w:bidi="ar-SA"/>
        </w:rPr>
        <w:t xml:space="preserve"> </w:t>
      </w:r>
      <w:r w:rsidR="005C46E4" w:rsidRPr="005C46E4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9E4BEE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9E4BEE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5C46E4" w:rsidRPr="005C46E4" w:rsidRDefault="005C46E4" w:rsidP="005C46E4">
      <w:pPr>
        <w:pStyle w:val="210"/>
        <w:shd w:val="clear" w:color="auto" w:fill="auto"/>
        <w:tabs>
          <w:tab w:val="left" w:pos="567"/>
        </w:tabs>
        <w:ind w:left="567" w:firstLine="0"/>
        <w:jc w:val="both"/>
        <w:rPr>
          <w:color w:val="000000" w:themeColor="text1"/>
          <w:sz w:val="26"/>
          <w:szCs w:val="26"/>
        </w:rPr>
      </w:pPr>
      <w:r w:rsidRPr="005C46E4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9E4BEE" w:rsidRDefault="009E4BEE" w:rsidP="009E4BEE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9E4BEE" w:rsidRPr="00E00379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</w:t>
      </w:r>
      <w:r w:rsidR="00E00379" w:rsidRPr="00E00379">
        <w:rPr>
          <w:color w:val="000000" w:themeColor="text1"/>
          <w:sz w:val="26"/>
          <w:szCs w:val="26"/>
        </w:rPr>
        <w:t xml:space="preserve"> </w:t>
      </w:r>
      <w:r w:rsidR="00E00379" w:rsidRPr="00E00379">
        <w:rPr>
          <w:color w:val="000000" w:themeColor="text1"/>
          <w:sz w:val="26"/>
          <w:szCs w:val="26"/>
        </w:rPr>
        <w:t>организационного и правового обеспечения информационной безопасности телекоммуникационных систем в рамках должностных обязанностей техника по защите информации;</w:t>
      </w:r>
    </w:p>
    <w:p w:rsidR="009E4BEE" w:rsidRPr="00D06852" w:rsidRDefault="009E4BEE" w:rsidP="009E4BEE">
      <w:pPr>
        <w:pStyle w:val="210"/>
        <w:shd w:val="clear" w:color="auto" w:fill="auto"/>
        <w:ind w:left="567" w:firstLine="0"/>
        <w:jc w:val="both"/>
        <w:rPr>
          <w:b/>
          <w:color w:val="auto"/>
          <w:sz w:val="26"/>
          <w:szCs w:val="26"/>
          <w:lang w:bidi="ar-SA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 </w:t>
      </w: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E00379" w:rsidRPr="00E00379" w:rsidRDefault="009E4BEE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</w:t>
      </w:r>
      <w:r w:rsidR="00E00379" w:rsidRPr="00E00379">
        <w:rPr>
          <w:color w:val="000000" w:themeColor="text1"/>
          <w:sz w:val="26"/>
          <w:szCs w:val="26"/>
        </w:rPr>
        <w:t xml:space="preserve"> </w:t>
      </w:r>
      <w:r w:rsidR="00E00379" w:rsidRPr="00E00379">
        <w:rPr>
          <w:color w:val="000000" w:themeColor="text1"/>
          <w:sz w:val="26"/>
          <w:szCs w:val="26"/>
        </w:rPr>
        <w:t>применять нормативные правовые акты и нормативные методические документы в области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-выявлять каналы утечки информации на объекте защиты;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-контролировать соблюдение персоналом требований режима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-оформлять документацию по регламентации мероприятий и оказанию услуг в области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-защищать свои права в соответствии с трудовым законодательством;</w:t>
      </w:r>
    </w:p>
    <w:p w:rsidR="009E4BEE" w:rsidRPr="00D06852" w:rsidRDefault="009E4BEE" w:rsidP="009E4BEE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9E4BEE" w:rsidRPr="00D06852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-правовые основы организации защиты государственной тайны и конфиденциальной информации, задачи органов защиты государственной тайны;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-правовые нормы и стандарты по лицензированию в области обеспечения защиты государственной тайны и сертификации средств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-организацию ремонтного обслуживания аппаратуры и средств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 xml:space="preserve">-принципы и методы организационной защиты информации, организационное обеспечение </w:t>
      </w:r>
      <w:proofErr w:type="gramStart"/>
      <w:r w:rsidRPr="00E00379">
        <w:rPr>
          <w:color w:val="000000" w:themeColor="text1"/>
          <w:sz w:val="26"/>
          <w:szCs w:val="26"/>
        </w:rPr>
        <w:t>-и</w:t>
      </w:r>
      <w:proofErr w:type="gramEnd"/>
      <w:r w:rsidRPr="00E00379">
        <w:rPr>
          <w:color w:val="000000" w:themeColor="text1"/>
          <w:sz w:val="26"/>
          <w:szCs w:val="26"/>
        </w:rPr>
        <w:t>нформационной безопасности в организациях;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-правовое положение субъектов правоотношений в сфере профессиональной деятельности (включая предпринимательскую деятельность). </w:t>
      </w:r>
    </w:p>
    <w:p w:rsidR="009E4BEE" w:rsidRDefault="009E4BEE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6"/>
          <w:szCs w:val="26"/>
        </w:rPr>
      </w:pPr>
    </w:p>
    <w:p w:rsid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lastRenderedPageBreak/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E00379" w:rsidRDefault="00E00379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1</w:t>
      </w:r>
      <w:r w:rsidRPr="00E00379">
        <w:rPr>
          <w:color w:val="000000" w:themeColor="text1"/>
          <w:sz w:val="24"/>
          <w:szCs w:val="24"/>
        </w:rPr>
        <w:t xml:space="preserve">. </w:t>
      </w:r>
      <w:r w:rsidRPr="00E00379">
        <w:rPr>
          <w:sz w:val="24"/>
          <w:szCs w:val="24"/>
        </w:rPr>
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2</w:t>
      </w:r>
      <w:r w:rsidRPr="00E00379">
        <w:rPr>
          <w:color w:val="000000" w:themeColor="text1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E00379">
        <w:rPr>
          <w:color w:val="000000" w:themeColor="text1"/>
          <w:sz w:val="24"/>
          <w:szCs w:val="24"/>
        </w:rPr>
        <w:br/>
      </w: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3.</w:t>
      </w:r>
      <w:r w:rsidRPr="00E00379">
        <w:rPr>
          <w:color w:val="000000" w:themeColor="text1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4</w:t>
      </w:r>
      <w:r w:rsidRPr="00E00379">
        <w:rPr>
          <w:color w:val="000000" w:themeColor="text1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5</w:t>
      </w:r>
      <w:r w:rsidRPr="00E00379">
        <w:rPr>
          <w:color w:val="000000" w:themeColor="text1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6</w:t>
      </w:r>
      <w:r w:rsidRPr="00E00379">
        <w:rPr>
          <w:color w:val="000000" w:themeColor="text1"/>
          <w:sz w:val="24"/>
          <w:szCs w:val="24"/>
        </w:rPr>
        <w:t>. Работать в коллективе и команде, эффективно общаться с коллегами, руководством, потребителями.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7</w:t>
      </w:r>
      <w:r w:rsidRPr="00E00379">
        <w:rPr>
          <w:color w:val="000000" w:themeColor="text1"/>
          <w:sz w:val="24"/>
          <w:szCs w:val="24"/>
        </w:rPr>
        <w:t>. Брать на себя ответственность за работу членов команды (подчиненных), результат выполнения заданий.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8.</w:t>
      </w:r>
      <w:r w:rsidRPr="00E00379">
        <w:rPr>
          <w:color w:val="000000" w:themeColor="text1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9.</w:t>
      </w:r>
      <w:r w:rsidRPr="00E00379">
        <w:rPr>
          <w:color w:val="000000" w:themeColor="text1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10.</w:t>
      </w:r>
      <w:r w:rsidRPr="00E00379">
        <w:rPr>
          <w:color w:val="000000" w:themeColor="text1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11</w:t>
      </w:r>
      <w:r w:rsidRPr="00E00379">
        <w:rPr>
          <w:color w:val="000000" w:themeColor="text1"/>
          <w:sz w:val="24"/>
          <w:szCs w:val="24"/>
        </w:rPr>
        <w:t>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12</w:t>
      </w:r>
      <w:r w:rsidRPr="00E00379">
        <w:rPr>
          <w:color w:val="000000" w:themeColor="text1"/>
          <w:sz w:val="24"/>
          <w:szCs w:val="24"/>
        </w:rPr>
        <w:t>. Использовать вычислительную технику и прикладные программные пакеты для решения профессиональных задач.</w:t>
      </w:r>
    </w:p>
    <w:p w:rsidR="00E00379" w:rsidRPr="00E00379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  <w:sz w:val="24"/>
          <w:szCs w:val="24"/>
        </w:rPr>
      </w:pPr>
      <w:proofErr w:type="gramStart"/>
      <w:r w:rsidRPr="00E00379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00379">
        <w:rPr>
          <w:b/>
          <w:i/>
          <w:color w:val="000000" w:themeColor="text1"/>
          <w:sz w:val="24"/>
          <w:szCs w:val="24"/>
        </w:rPr>
        <w:t xml:space="preserve"> 13.</w:t>
      </w:r>
      <w:r w:rsidRPr="00E00379">
        <w:rPr>
          <w:color w:val="000000" w:themeColor="text1"/>
          <w:sz w:val="24"/>
          <w:szCs w:val="24"/>
        </w:rPr>
        <w:t xml:space="preserve"> Ориентироваться в элементной базе устройств телекоммуникационных систем и обеспечения их информационной безопасности.</w:t>
      </w:r>
    </w:p>
    <w:p w:rsidR="00E00379" w:rsidRDefault="00E00379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Pr="00970C8E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E00379" w:rsidRDefault="00E00379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00379" w:rsidRPr="007743C7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</w:rPr>
      </w:pPr>
      <w:r w:rsidRPr="007743C7">
        <w:rPr>
          <w:b/>
          <w:i/>
          <w:color w:val="000000" w:themeColor="text1"/>
        </w:rPr>
        <w:t>ПК 3.1</w:t>
      </w:r>
      <w:r w:rsidRPr="007743C7">
        <w:rPr>
          <w:color w:val="000000" w:themeColor="text1"/>
        </w:rPr>
        <w:t>. Руководствоваться законодательными и иными нормативными правовыми актами в области обеспечения информационной безопасности телекоммуникационных систем, защиты государственной тайны и конфиденциальной информации.</w:t>
      </w:r>
    </w:p>
    <w:p w:rsidR="00E00379" w:rsidRPr="007743C7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</w:rPr>
      </w:pPr>
      <w:r w:rsidRPr="007743C7">
        <w:rPr>
          <w:b/>
          <w:i/>
          <w:color w:val="000000" w:themeColor="text1"/>
        </w:rPr>
        <w:t>ПК 3.2.</w:t>
      </w:r>
      <w:r w:rsidRPr="007743C7">
        <w:rPr>
          <w:color w:val="000000" w:themeColor="text1"/>
        </w:rPr>
        <w:t xml:space="preserve"> 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информации.</w:t>
      </w:r>
    </w:p>
    <w:p w:rsidR="00E00379" w:rsidRPr="007743C7" w:rsidRDefault="00E00379" w:rsidP="00E00379">
      <w:pPr>
        <w:pStyle w:val="210"/>
        <w:shd w:val="clear" w:color="auto" w:fill="auto"/>
        <w:ind w:left="709" w:firstLine="0"/>
        <w:jc w:val="both"/>
        <w:rPr>
          <w:color w:val="000000" w:themeColor="text1"/>
        </w:rPr>
      </w:pPr>
      <w:r w:rsidRPr="007743C7">
        <w:rPr>
          <w:b/>
          <w:i/>
          <w:color w:val="000000" w:themeColor="text1"/>
        </w:rPr>
        <w:t>ПК 3.3.</w:t>
      </w:r>
      <w:r w:rsidRPr="007743C7">
        <w:rPr>
          <w:color w:val="000000" w:themeColor="text1"/>
        </w:rPr>
        <w:t xml:space="preserve"> 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средств.</w:t>
      </w:r>
    </w:p>
    <w:p w:rsidR="00E00379" w:rsidRPr="007743C7" w:rsidRDefault="00E00379" w:rsidP="00E00379">
      <w:pPr>
        <w:pStyle w:val="210"/>
        <w:shd w:val="clear" w:color="auto" w:fill="auto"/>
        <w:ind w:left="709" w:firstLine="0"/>
        <w:jc w:val="both"/>
        <w:rPr>
          <w:rFonts w:ascii="Verdana" w:hAnsi="Verdana"/>
          <w:i/>
          <w:iCs/>
          <w:sz w:val="20"/>
          <w:szCs w:val="20"/>
        </w:rPr>
      </w:pPr>
      <w:r w:rsidRPr="007743C7">
        <w:rPr>
          <w:b/>
          <w:i/>
          <w:color w:val="000000" w:themeColor="text1"/>
        </w:rPr>
        <w:t>ПК 3.4.</w:t>
      </w:r>
      <w:r w:rsidRPr="007743C7">
        <w:rPr>
          <w:color w:val="000000" w:themeColor="text1"/>
        </w:rPr>
        <w:t xml:space="preserve"> Участвовать в организации работы малого коллектива исполнителей с учетом требований режима защиты информации и сохранения государственной тайны</w:t>
      </w:r>
      <w:r w:rsidRPr="007743C7">
        <w:rPr>
          <w:rFonts w:ascii="Verdana" w:hAnsi="Verdana"/>
          <w:i/>
          <w:iCs/>
          <w:sz w:val="20"/>
          <w:szCs w:val="20"/>
        </w:rPr>
        <w:t>.</w:t>
      </w:r>
    </w:p>
    <w:p w:rsidR="00E00379" w:rsidRDefault="00E00379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</w:p>
    <w:p w:rsidR="00E00379" w:rsidRDefault="00E00379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00379" w:rsidRDefault="00E00379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Количество часов на освоение программы производственной практики</w:t>
      </w:r>
    </w:p>
    <w:p w:rsidR="009E4BEE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</w:t>
      </w:r>
      <w:r w:rsidR="00E003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Pr="00E003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Участие в </w:t>
      </w:r>
      <w:r w:rsidR="00E00379" w:rsidRPr="00E003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организации</w:t>
      </w:r>
      <w:r w:rsidR="00E003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работ по обеспечению информационной безопасности телекоммуникационных систем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рассчитана на прохождение обучающимся практики в объеме </w:t>
      </w:r>
      <w:r w:rsidR="00E00379"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  <w:u w:val="single"/>
          <w:lang w:bidi="ar-SA"/>
        </w:rPr>
        <w:t>72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9E4BEE" w:rsidRPr="00D06852" w:rsidRDefault="009E4BEE" w:rsidP="009E4BEE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00379" w:rsidRPr="00E00379" w:rsidRDefault="009E4BEE" w:rsidP="00E00379">
      <w:pPr>
        <w:spacing w:before="100" w:after="100"/>
        <w:ind w:left="60" w:right="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Программа производственной практики (по профилю специальности) </w:t>
      </w:r>
      <w:r w:rsid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профессионального модуля ПМ.04 </w:t>
      </w:r>
      <w:r w:rsidR="00E00379"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««Выполнение работ по профессии «Оператор</w:t>
      </w:r>
    </w:p>
    <w:p w:rsidR="009E4BEE" w:rsidRPr="008C1E0B" w:rsidRDefault="00E00379" w:rsidP="00E00379">
      <w:pPr>
        <w:spacing w:before="100" w:after="100"/>
        <w:ind w:left="60" w:right="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электронно-вычисли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тельных и вычислительных машин»</w:t>
      </w:r>
    </w:p>
    <w:p w:rsidR="009E4BEE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E4BEE" w:rsidRPr="00E00379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E00379" w:rsidRPr="00E00379" w:rsidRDefault="009E4BEE" w:rsidP="00E00379">
      <w:pPr>
        <w:pStyle w:val="210"/>
        <w:shd w:val="clear" w:color="auto" w:fill="auto"/>
        <w:ind w:left="142" w:firstLine="425"/>
        <w:jc w:val="both"/>
        <w:rPr>
          <w:color w:val="000000" w:themeColor="text1"/>
          <w:sz w:val="26"/>
          <w:szCs w:val="26"/>
        </w:rPr>
      </w:pPr>
      <w:r w:rsidRPr="00E00379">
        <w:rPr>
          <w:b/>
          <w:color w:val="auto"/>
          <w:sz w:val="26"/>
          <w:szCs w:val="26"/>
          <w:lang w:bidi="ar-SA"/>
        </w:rPr>
        <w:t xml:space="preserve">Цель практики - </w:t>
      </w:r>
      <w:r w:rsidR="00E00379" w:rsidRPr="00E00379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9E4BEE" w:rsidRPr="00E00379" w:rsidRDefault="009E4BEE" w:rsidP="009E4BEE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E4BEE" w:rsidRPr="00E00379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9E4BEE" w:rsidRPr="00E00379" w:rsidRDefault="009E4BEE" w:rsidP="009E4BEE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9E4BEE" w:rsidRPr="00E00379" w:rsidRDefault="009E4BEE" w:rsidP="009E4BEE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E00379">
        <w:rPr>
          <w:color w:val="000000" w:themeColor="text1"/>
          <w:sz w:val="26"/>
          <w:szCs w:val="26"/>
        </w:rPr>
        <w:t>обучающийся</w:t>
      </w:r>
      <w:proofErr w:type="gramEnd"/>
      <w:r w:rsidRPr="00E00379">
        <w:rPr>
          <w:color w:val="000000" w:themeColor="text1"/>
          <w:sz w:val="26"/>
          <w:szCs w:val="26"/>
        </w:rPr>
        <w:t xml:space="preserve"> должен:</w:t>
      </w:r>
    </w:p>
    <w:p w:rsidR="009E4BEE" w:rsidRPr="00E00379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-работы в подразделениях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-эксплуатации элементов (оборудования) обеспечения информационной безопасности телекоммуникационных систем;</w:t>
      </w:r>
    </w:p>
    <w:p w:rsidR="00E00379" w:rsidRPr="00E00379" w:rsidRDefault="00E00379" w:rsidP="00E00379">
      <w:pPr>
        <w:pStyle w:val="210"/>
        <w:shd w:val="clear" w:color="auto" w:fill="auto"/>
        <w:ind w:left="142" w:firstLine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9E4BEE" w:rsidRPr="00E00379" w:rsidRDefault="009E4BEE" w:rsidP="00E00379">
      <w:pPr>
        <w:pStyle w:val="210"/>
        <w:shd w:val="clear" w:color="auto" w:fill="auto"/>
        <w:ind w:left="567" w:firstLine="0"/>
        <w:jc w:val="both"/>
        <w:rPr>
          <w:b/>
          <w:color w:val="auto"/>
          <w:sz w:val="26"/>
          <w:szCs w:val="26"/>
          <w:lang w:bidi="ar-SA"/>
        </w:rPr>
      </w:pPr>
      <w:r w:rsidRPr="00E00379">
        <w:rPr>
          <w:b/>
          <w:color w:val="auto"/>
          <w:sz w:val="26"/>
          <w:szCs w:val="26"/>
          <w:lang w:bidi="ar-SA"/>
        </w:rPr>
        <w:t>уметь: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 xml:space="preserve">-определять состав </w:t>
      </w:r>
      <w:proofErr w:type="gramStart"/>
      <w:r w:rsidRPr="00E00379">
        <w:rPr>
          <w:color w:val="000000" w:themeColor="text1"/>
          <w:sz w:val="26"/>
          <w:szCs w:val="26"/>
        </w:rPr>
        <w:t>комплекса средств защиты информации телекоммуникационных систем</w:t>
      </w:r>
      <w:proofErr w:type="gramEnd"/>
      <w:r w:rsidRPr="00E00379">
        <w:rPr>
          <w:color w:val="000000" w:themeColor="text1"/>
          <w:sz w:val="26"/>
          <w:szCs w:val="26"/>
        </w:rPr>
        <w:t>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-применять методики оценки эффективности защиты телекоммуникационных систем;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-проводить сравнительный анализ технических и эксплуатационных характеристик средств обеспечения информационной безопасности телекоммуникационных систем;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 xml:space="preserve">-участвовать в рассмотрении технических заданий на проектирование эскизных, технических и рабочих </w:t>
      </w:r>
      <w:proofErr w:type="gramStart"/>
      <w:r w:rsidRPr="00E00379">
        <w:rPr>
          <w:color w:val="000000" w:themeColor="text1"/>
          <w:sz w:val="26"/>
          <w:szCs w:val="26"/>
        </w:rPr>
        <w:t>-п</w:t>
      </w:r>
      <w:proofErr w:type="gramEnd"/>
      <w:r w:rsidRPr="00E00379">
        <w:rPr>
          <w:color w:val="000000" w:themeColor="text1"/>
          <w:sz w:val="26"/>
          <w:szCs w:val="26"/>
        </w:rPr>
        <w:t>роектов подсистем обеспечения информационной безопасности телекоммуникационных систем;</w:t>
      </w:r>
    </w:p>
    <w:p w:rsidR="009E4BEE" w:rsidRPr="00E00379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9E4BEE" w:rsidRPr="00E00379" w:rsidRDefault="009E4BEE" w:rsidP="009E4BEE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9E4BEE" w:rsidRPr="00E00379" w:rsidRDefault="009E4BEE" w:rsidP="009E4BEE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0037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-модели угроз информационной безопасности телекоммуникационных систем;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-методы расчета эффективности защиты телекоммуникационных систем;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-классификацию и структуру комплексных систем защиты информации в телекоммуникационных системах;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-требования к системам комплексной защиты информации;</w:t>
      </w:r>
    </w:p>
    <w:p w:rsidR="00E00379" w:rsidRPr="00E00379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00379">
        <w:rPr>
          <w:color w:val="000000" w:themeColor="text1"/>
          <w:sz w:val="26"/>
          <w:szCs w:val="26"/>
        </w:rPr>
        <w:t>-типовые решения обеспечения информационной безопасности телекоммуникационных систем.</w:t>
      </w:r>
    </w:p>
    <w:p w:rsidR="009E4BEE" w:rsidRPr="00E00379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E00379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</w:t>
      </w:r>
      <w:r w:rsidRPr="00D06852">
        <w:rPr>
          <w:b/>
          <w:color w:val="000000" w:themeColor="text1"/>
          <w:sz w:val="26"/>
          <w:szCs w:val="26"/>
        </w:rPr>
        <w:t xml:space="preserve">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lastRenderedPageBreak/>
        <w:t>Общие компетенции:</w:t>
      </w:r>
    </w:p>
    <w:p w:rsidR="00E00379" w:rsidRDefault="00E00379" w:rsidP="00E00379">
      <w:pPr>
        <w:pStyle w:val="210"/>
        <w:shd w:val="clear" w:color="auto" w:fill="auto"/>
        <w:ind w:left="567" w:firstLine="0"/>
        <w:jc w:val="both"/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1</w:t>
      </w:r>
      <w:r w:rsidRPr="0023289A">
        <w:rPr>
          <w:color w:val="000000" w:themeColor="text1"/>
        </w:rPr>
        <w:t xml:space="preserve">. </w:t>
      </w:r>
      <w:r>
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2</w:t>
      </w:r>
      <w:r w:rsidRPr="0023289A">
        <w:rPr>
          <w:color w:val="000000" w:themeColor="text1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23289A">
        <w:rPr>
          <w:color w:val="000000" w:themeColor="text1"/>
        </w:rPr>
        <w:br/>
      </w: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3.</w:t>
      </w:r>
      <w:r w:rsidRPr="0023289A">
        <w:rPr>
          <w:color w:val="000000" w:themeColor="text1"/>
        </w:rPr>
        <w:t xml:space="preserve"> Принимать решения в стандартных и нестандартных ситуациях и нести за них ответственность.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4</w:t>
      </w:r>
      <w:r w:rsidRPr="0023289A">
        <w:rPr>
          <w:color w:val="000000" w:themeColor="text1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5</w:t>
      </w:r>
      <w:r w:rsidRPr="0023289A">
        <w:rPr>
          <w:color w:val="000000" w:themeColor="text1"/>
        </w:rPr>
        <w:t>. Использовать информационно-коммуникационные технологии в профессиональной деятельности.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6</w:t>
      </w:r>
      <w:r w:rsidRPr="0023289A">
        <w:rPr>
          <w:color w:val="000000" w:themeColor="text1"/>
        </w:rPr>
        <w:t>. Работать в коллективе и команде, эффективно общаться с коллегами, руководством, потребителями.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7</w:t>
      </w:r>
      <w:r w:rsidRPr="0023289A">
        <w:rPr>
          <w:color w:val="000000" w:themeColor="text1"/>
        </w:rPr>
        <w:t>. Брать на себя ответственность за работу членов команды (подчиненных), результат выполнения заданий.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8.</w:t>
      </w:r>
      <w:r w:rsidRPr="0023289A">
        <w:rPr>
          <w:color w:val="000000" w:themeColor="text1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9.</w:t>
      </w:r>
      <w:r w:rsidRPr="0023289A">
        <w:rPr>
          <w:color w:val="000000" w:themeColor="text1"/>
        </w:rPr>
        <w:t xml:space="preserve"> Ориентироваться в условиях частой смены технологий в профессиональной деятельности.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ОК</w:t>
      </w:r>
      <w:proofErr w:type="gramEnd"/>
      <w:r w:rsidRPr="00153633">
        <w:rPr>
          <w:b/>
          <w:i/>
          <w:color w:val="000000" w:themeColor="text1"/>
        </w:rPr>
        <w:t xml:space="preserve"> 1</w:t>
      </w:r>
      <w:r>
        <w:rPr>
          <w:b/>
          <w:i/>
          <w:color w:val="000000" w:themeColor="text1"/>
        </w:rPr>
        <w:t>0</w:t>
      </w:r>
      <w:r w:rsidRPr="00153633">
        <w:rPr>
          <w:b/>
          <w:i/>
          <w:color w:val="000000" w:themeColor="text1"/>
        </w:rPr>
        <w:t>.</w:t>
      </w:r>
      <w:r w:rsidRPr="0023289A">
        <w:rPr>
          <w:color w:val="000000" w:themeColor="text1"/>
        </w:rPr>
        <w:t>Формулировать задачи логического характера и применять средства математической логики для их решения.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</w:t>
      </w:r>
      <w:r>
        <w:rPr>
          <w:b/>
          <w:i/>
          <w:color w:val="000000" w:themeColor="text1"/>
        </w:rPr>
        <w:t>К</w:t>
      </w:r>
      <w:proofErr w:type="gramEnd"/>
      <w:r>
        <w:rPr>
          <w:b/>
          <w:i/>
          <w:color w:val="000000" w:themeColor="text1"/>
        </w:rPr>
        <w:t xml:space="preserve"> 11</w:t>
      </w:r>
      <w:r w:rsidRPr="0023289A">
        <w:rPr>
          <w:color w:val="000000" w:themeColor="text1"/>
        </w:rPr>
        <w:t>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>
        <w:rPr>
          <w:b/>
          <w:i/>
          <w:color w:val="000000" w:themeColor="text1"/>
        </w:rPr>
        <w:t>ОК</w:t>
      </w:r>
      <w:proofErr w:type="gramEnd"/>
      <w:r>
        <w:rPr>
          <w:b/>
          <w:i/>
          <w:color w:val="000000" w:themeColor="text1"/>
        </w:rPr>
        <w:t xml:space="preserve"> 12</w:t>
      </w:r>
      <w:r w:rsidRPr="0023289A">
        <w:rPr>
          <w:color w:val="000000" w:themeColor="text1"/>
        </w:rPr>
        <w:t>. Использовать вычислительную технику и прикладные программные пакеты для решения профессиональных задач.</w:t>
      </w:r>
    </w:p>
    <w:p w:rsidR="00E00379" w:rsidRPr="0023289A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153633">
        <w:rPr>
          <w:b/>
          <w:i/>
          <w:color w:val="000000" w:themeColor="text1"/>
        </w:rPr>
        <w:t>О</w:t>
      </w:r>
      <w:r>
        <w:rPr>
          <w:b/>
          <w:i/>
          <w:color w:val="000000" w:themeColor="text1"/>
        </w:rPr>
        <w:t>К</w:t>
      </w:r>
      <w:proofErr w:type="gramEnd"/>
      <w:r>
        <w:rPr>
          <w:b/>
          <w:i/>
          <w:color w:val="000000" w:themeColor="text1"/>
        </w:rPr>
        <w:t xml:space="preserve"> 13.</w:t>
      </w:r>
      <w:r w:rsidRPr="0023289A">
        <w:rPr>
          <w:color w:val="000000" w:themeColor="text1"/>
        </w:rPr>
        <w:t xml:space="preserve"> Ориентироваться в элементной базе устройств телекоммуникационных систем и обеспечения их информационной безопасности.</w:t>
      </w:r>
    </w:p>
    <w:p w:rsidR="00E00379" w:rsidRDefault="00E00379" w:rsidP="00E00379">
      <w:pPr>
        <w:pStyle w:val="210"/>
        <w:shd w:val="clear" w:color="auto" w:fill="auto"/>
        <w:ind w:left="567" w:firstLine="0"/>
        <w:jc w:val="both"/>
        <w:rPr>
          <w:b/>
          <w:color w:val="000000" w:themeColor="text1"/>
          <w:sz w:val="26"/>
          <w:szCs w:val="26"/>
        </w:rPr>
      </w:pPr>
    </w:p>
    <w:p w:rsidR="009E4BEE" w:rsidRPr="00970C8E" w:rsidRDefault="009E4BEE" w:rsidP="009E4BEE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</w:p>
    <w:p w:rsidR="00E00379" w:rsidRDefault="009E4BEE" w:rsidP="00E00379">
      <w:pPr>
        <w:pStyle w:val="210"/>
        <w:shd w:val="clear" w:color="auto" w:fill="auto"/>
        <w:ind w:left="400" w:firstLine="26"/>
        <w:jc w:val="both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  <w:r w:rsidR="00E00379" w:rsidRPr="00E00379">
        <w:rPr>
          <w:b/>
          <w:i/>
          <w:color w:val="000000" w:themeColor="text1"/>
        </w:rPr>
        <w:t xml:space="preserve"> </w:t>
      </w:r>
    </w:p>
    <w:p w:rsidR="00E00379" w:rsidRPr="00E851C2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E851C2">
        <w:rPr>
          <w:b/>
          <w:i/>
          <w:color w:val="000000" w:themeColor="text1"/>
        </w:rPr>
        <w:t>ПК 4.1.</w:t>
      </w:r>
      <w:r w:rsidRPr="00E851C2">
        <w:rPr>
          <w:color w:val="000000" w:themeColor="text1"/>
        </w:rPr>
        <w:t xml:space="preserve"> 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систем.</w:t>
      </w:r>
    </w:p>
    <w:p w:rsidR="00E00379" w:rsidRPr="00E851C2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E851C2">
        <w:rPr>
          <w:b/>
          <w:i/>
          <w:color w:val="000000" w:themeColor="text1"/>
        </w:rPr>
        <w:t>ПК 4.2.</w:t>
      </w:r>
      <w:r w:rsidRPr="00E851C2">
        <w:rPr>
          <w:color w:val="000000" w:themeColor="text1"/>
        </w:rPr>
        <w:t xml:space="preserve"> Осуществлять проектные расчеты элементов систем обеспечения информационной безопасности.</w:t>
      </w:r>
    </w:p>
    <w:p w:rsidR="00E00379" w:rsidRPr="00E851C2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E851C2">
        <w:rPr>
          <w:b/>
          <w:i/>
          <w:color w:val="000000" w:themeColor="text1"/>
        </w:rPr>
        <w:t>ПК 4.3</w:t>
      </w:r>
      <w:r w:rsidRPr="00E851C2">
        <w:rPr>
          <w:color w:val="000000" w:themeColor="text1"/>
        </w:rPr>
        <w:t>. Участвовать в работах по реализации политики комплексного обеспечения информационной безопасности телекоммуникационных систем.</w:t>
      </w:r>
    </w:p>
    <w:p w:rsidR="00E00379" w:rsidRPr="00E851C2" w:rsidRDefault="00E00379" w:rsidP="00E00379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E851C2">
        <w:rPr>
          <w:b/>
          <w:i/>
          <w:color w:val="000000" w:themeColor="text1"/>
        </w:rPr>
        <w:t>ПК 4.4.</w:t>
      </w:r>
      <w:r w:rsidRPr="00E851C2">
        <w:rPr>
          <w:color w:val="000000" w:themeColor="text1"/>
        </w:rPr>
        <w:t xml:space="preserve"> Участвовать в мониторинге эффективности информационной безопасности телекоммуникационных систем.</w:t>
      </w: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9E4BEE" w:rsidRDefault="009E4BEE" w:rsidP="009E4BEE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EE1C69" w:rsidRPr="00721D85" w:rsidRDefault="009E4BEE" w:rsidP="00721D85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</w:pP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21D85" w:rsidRPr="00721D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ПМ.04 ««Выполнение работ по профессии «Оператор</w:t>
      </w:r>
      <w:r w:rsidR="00721D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21D85" w:rsidRPr="00721D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электронно-вычислительных и вычислительных машин»»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рассчитана на прохождение обучающимся практики в объеме </w:t>
      </w:r>
      <w:r w:rsidR="00721D85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  <w:t>108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  <w:r w:rsidR="00EE1C69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 xml:space="preserve">Программа </w:t>
      </w:r>
      <w:r w:rsidR="00EE1C6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преддипломной практики</w:t>
      </w:r>
      <w:r w:rsidR="00E964E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EE1C69" w:rsidRDefault="00EE1C69" w:rsidP="00EE1C69">
      <w:pPr>
        <w:widowControl/>
        <w:tabs>
          <w:tab w:val="left" w:pos="1088"/>
        </w:tabs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EE1C69" w:rsidRPr="00721D85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721D8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E964E8" w:rsidRPr="00721D85" w:rsidRDefault="00EE1C69" w:rsidP="00E964E8">
      <w:pPr>
        <w:pStyle w:val="23"/>
        <w:keepNext/>
        <w:keepLines/>
        <w:tabs>
          <w:tab w:val="left" w:pos="709"/>
        </w:tabs>
        <w:spacing w:after="0"/>
        <w:ind w:firstLine="567"/>
        <w:jc w:val="both"/>
        <w:rPr>
          <w:color w:val="000000" w:themeColor="text1"/>
          <w:sz w:val="26"/>
          <w:szCs w:val="26"/>
        </w:rPr>
      </w:pPr>
      <w:r w:rsidRPr="00721D85">
        <w:rPr>
          <w:color w:val="auto"/>
          <w:sz w:val="26"/>
          <w:szCs w:val="26"/>
          <w:lang w:bidi="ar-SA"/>
        </w:rPr>
        <w:t xml:space="preserve">Цель практики - </w:t>
      </w:r>
      <w:r w:rsidR="00721D85" w:rsidRPr="00721D85">
        <w:rPr>
          <w:b w:val="0"/>
          <w:sz w:val="26"/>
          <w:szCs w:val="26"/>
        </w:rPr>
        <w:t>сбор материалов для дипломного проектирования, практическая работа совместно с разработчиками профессионалами по созданию программных продуктов, которые будут являться одной из основных частей завершенного дипломного проекта.</w:t>
      </w:r>
    </w:p>
    <w:p w:rsidR="00EE1C69" w:rsidRPr="00721D85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721D8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721D85" w:rsidRPr="00721D85" w:rsidRDefault="00721D85" w:rsidP="00721D85">
      <w:pPr>
        <w:pStyle w:val="23"/>
        <w:keepNext/>
        <w:keepLines/>
        <w:tabs>
          <w:tab w:val="left" w:pos="709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-</w:t>
      </w:r>
      <w:r w:rsidRPr="00721D85">
        <w:rPr>
          <w:b w:val="0"/>
          <w:sz w:val="26"/>
          <w:szCs w:val="26"/>
        </w:rPr>
        <w:t xml:space="preserve">поиск и изучение информации из различных источников (учебная и научная литература, периодические издания, материалы конференций, ресурсы сети Интернет) о предметной области, о существующих методах и подходах к решению функциональных задач данной предметной области, об аналогах и прототипах; </w:t>
      </w:r>
    </w:p>
    <w:p w:rsidR="00721D85" w:rsidRPr="00721D85" w:rsidRDefault="00721D85" w:rsidP="00721D85">
      <w:pPr>
        <w:pStyle w:val="23"/>
        <w:keepNext/>
        <w:keepLines/>
        <w:tabs>
          <w:tab w:val="left" w:pos="709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-</w:t>
      </w:r>
      <w:r w:rsidRPr="00721D85">
        <w:rPr>
          <w:b w:val="0"/>
          <w:sz w:val="26"/>
          <w:szCs w:val="26"/>
        </w:rPr>
        <w:t xml:space="preserve">изучение существующей информационной системы предприятия или организации; </w:t>
      </w:r>
    </w:p>
    <w:p w:rsidR="00721D85" w:rsidRPr="00721D85" w:rsidRDefault="00721D85" w:rsidP="00721D85">
      <w:pPr>
        <w:pStyle w:val="23"/>
        <w:keepNext/>
        <w:keepLines/>
        <w:tabs>
          <w:tab w:val="left" w:pos="709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-в</w:t>
      </w:r>
      <w:r w:rsidRPr="00721D85">
        <w:rPr>
          <w:b w:val="0"/>
          <w:sz w:val="26"/>
          <w:szCs w:val="26"/>
        </w:rPr>
        <w:t xml:space="preserve">сесторонний анализ собранной информации с целью дальнейшего выбора оптимальных и обоснованных проектных решений; </w:t>
      </w:r>
    </w:p>
    <w:p w:rsidR="00721D85" w:rsidRPr="00721D85" w:rsidRDefault="00721D85" w:rsidP="00721D85">
      <w:pPr>
        <w:pStyle w:val="23"/>
        <w:keepNext/>
        <w:keepLines/>
        <w:tabs>
          <w:tab w:val="left" w:pos="709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-</w:t>
      </w:r>
      <w:r w:rsidRPr="00721D85">
        <w:rPr>
          <w:b w:val="0"/>
          <w:sz w:val="26"/>
          <w:szCs w:val="26"/>
        </w:rPr>
        <w:t xml:space="preserve">полное освоение теоретического материала, необходимого для решения практических задач в предметной области; </w:t>
      </w:r>
    </w:p>
    <w:p w:rsidR="00721D85" w:rsidRPr="00721D85" w:rsidRDefault="00721D85" w:rsidP="00721D85">
      <w:pPr>
        <w:pStyle w:val="23"/>
        <w:keepNext/>
        <w:keepLines/>
        <w:tabs>
          <w:tab w:val="left" w:pos="709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-</w:t>
      </w:r>
      <w:r w:rsidRPr="00721D85">
        <w:rPr>
          <w:b w:val="0"/>
          <w:sz w:val="26"/>
          <w:szCs w:val="26"/>
        </w:rPr>
        <w:t>полное выполнение цикла проектирования, завершающееся получением решений, пригодных для непосредственной реализации при дальнейшем выполнении выпускной квалификационной работы.</w:t>
      </w:r>
    </w:p>
    <w:p w:rsidR="00EE1C69" w:rsidRPr="00721D85" w:rsidRDefault="00EE1C69" w:rsidP="00EE1C6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EE1C69" w:rsidRPr="00721D85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721D85">
        <w:rPr>
          <w:color w:val="000000" w:themeColor="text1"/>
          <w:sz w:val="26"/>
          <w:szCs w:val="26"/>
        </w:rPr>
        <w:t xml:space="preserve">В результате  прохождения производственной практики </w:t>
      </w:r>
      <w:proofErr w:type="gramStart"/>
      <w:r w:rsidRPr="00721D85">
        <w:rPr>
          <w:color w:val="000000" w:themeColor="text1"/>
          <w:sz w:val="26"/>
          <w:szCs w:val="26"/>
        </w:rPr>
        <w:t>обучающийся</w:t>
      </w:r>
      <w:proofErr w:type="gramEnd"/>
      <w:r w:rsidRPr="00721D85">
        <w:rPr>
          <w:color w:val="000000" w:themeColor="text1"/>
          <w:sz w:val="26"/>
          <w:szCs w:val="26"/>
        </w:rPr>
        <w:t xml:space="preserve"> должен:</w:t>
      </w:r>
    </w:p>
    <w:p w:rsidR="00E964E8" w:rsidRPr="00721D85" w:rsidRDefault="00E964E8" w:rsidP="00E964E8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721D8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эксплуатации оборудования защищенных телекоммуникационных систем;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диагностики составных частей защищенных телекоммуникационных систем;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работы с технической документацией; </w:t>
      </w:r>
    </w:p>
    <w:p w:rsidR="00EE1C69" w:rsidRPr="00721D85" w:rsidRDefault="00EE1C69" w:rsidP="00EE1C69">
      <w:pPr>
        <w:pStyle w:val="210"/>
        <w:shd w:val="clear" w:color="auto" w:fill="auto"/>
        <w:ind w:left="708" w:hanging="282"/>
        <w:jc w:val="both"/>
        <w:rPr>
          <w:color w:val="000000" w:themeColor="text1"/>
          <w:sz w:val="26"/>
          <w:szCs w:val="26"/>
        </w:rPr>
      </w:pPr>
    </w:p>
    <w:p w:rsidR="00154857" w:rsidRPr="00721D85" w:rsidRDefault="00EE1C69" w:rsidP="00154857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721D8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осуществлять техническую эксплуатацию линейных сооружений связи;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производить монтаж кабельных линий и оконечных кабельных устройств;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настраивать, эксплуатировать и обслуживать локальные вычислительные сети;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сопрягать между собой различные телекоммуникационные устройства;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производить настройку программного обеспечения коммутационного оборудования защищенных телекоммуникационных систем;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осуществлять настройку модемов, использующихся в защищенных телекоммуникационных системах;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производить испытания, проверку и приемку оборудования защищенных телекоммуникационных систем;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проверять функционирование, производить регулировку и контроль основных параметров источников питания радиоаппаратуры;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− оформлять эксплуатационную и ремонтную документацию;</w:t>
      </w:r>
    </w:p>
    <w:p w:rsidR="00154857" w:rsidRPr="00721D85" w:rsidRDefault="00154857" w:rsidP="00154857">
      <w:pPr>
        <w:widowControl/>
        <w:ind w:right="85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D85" w:rsidRPr="00721D85" w:rsidRDefault="00EE1C69" w:rsidP="00721D85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1D85">
        <w:rPr>
          <w:rFonts w:ascii="Times New Roman" w:eastAsia="Times New Roman" w:hAnsi="Times New Roman" w:cs="Times New Roman"/>
          <w:b/>
          <w:sz w:val="26"/>
          <w:szCs w:val="26"/>
        </w:rPr>
        <w:t>знать:</w:t>
      </w:r>
      <w:r w:rsidR="00154857" w:rsidRPr="00721D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21D85" w:rsidRPr="00721D85" w:rsidRDefault="00721D85" w:rsidP="00721D85">
      <w:pPr>
        <w:widowControl/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 w:rsidRPr="00721D85">
        <w:rPr>
          <w:rFonts w:ascii="Times New Roman" w:hAnsi="Times New Roman" w:cs="Times New Roman"/>
          <w:sz w:val="26"/>
          <w:szCs w:val="26"/>
        </w:rPr>
        <w:t xml:space="preserve">− принципы передачи информации в системах электросвязи; </w:t>
      </w:r>
    </w:p>
    <w:p w:rsidR="00721D85" w:rsidRPr="00721D85" w:rsidRDefault="00721D85" w:rsidP="00721D85">
      <w:pPr>
        <w:widowControl/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 w:rsidRPr="00721D85">
        <w:rPr>
          <w:rFonts w:ascii="Times New Roman" w:hAnsi="Times New Roman" w:cs="Times New Roman"/>
          <w:sz w:val="26"/>
          <w:szCs w:val="26"/>
        </w:rPr>
        <w:t xml:space="preserve">− принцип модуляции; </w:t>
      </w:r>
    </w:p>
    <w:p w:rsidR="00721D85" w:rsidRPr="00721D85" w:rsidRDefault="00721D85" w:rsidP="00721D85">
      <w:pPr>
        <w:widowControl/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 w:rsidRPr="00721D85">
        <w:rPr>
          <w:rFonts w:ascii="Times New Roman" w:hAnsi="Times New Roman" w:cs="Times New Roman"/>
          <w:sz w:val="26"/>
          <w:szCs w:val="26"/>
        </w:rPr>
        <w:t xml:space="preserve">− временные и спектральные характеристики модулированных сигналов и периодической последовательности импульсов; </w:t>
      </w:r>
    </w:p>
    <w:p w:rsidR="00721D85" w:rsidRDefault="00721D85" w:rsidP="00721D85">
      <w:pPr>
        <w:widowControl/>
        <w:ind w:left="709" w:right="85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1D85">
        <w:rPr>
          <w:rFonts w:ascii="Times New Roman" w:hAnsi="Times New Roman" w:cs="Times New Roman"/>
          <w:sz w:val="26"/>
          <w:szCs w:val="26"/>
        </w:rPr>
        <w:lastRenderedPageBreak/>
        <w:t>− принципы аналого-цифрового преобразования, работы компандера, кодера и декодера;</w:t>
      </w:r>
    </w:p>
    <w:p w:rsidR="00721D85" w:rsidRPr="00721D85" w:rsidRDefault="00721D85" w:rsidP="00721D85">
      <w:pPr>
        <w:widowControl/>
        <w:ind w:right="85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85">
        <w:rPr>
          <w:rFonts w:ascii="Times New Roman" w:hAnsi="Times New Roman" w:cs="Times New Roman"/>
          <w:sz w:val="26"/>
          <w:szCs w:val="26"/>
        </w:rPr>
        <w:t xml:space="preserve"> − свойства электромагнитных волн;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факсимильной передачи сообщений;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виды помех, методы их подавления;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разновидности проводных линий передачи;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конструкцию и характеристики электрических и оптических кабелей связи;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способы коммутации в сетях связи;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построения многоканальных систем передачи;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помехоустойчивого кодирования; − основные принципы синхронизации цифровых потоков;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основы маршрутизации в сетях передачи данных;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особенности построения и составные элементы сетей передачи данных;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построения сетей радиосвязи с подвижными элементами и их классификацию;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типовые услуги цифровых систем связи, информационного обслуживания, предоставляемые пользователям;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построения и технические средства локальных сетей;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функционирования маршрутизаторов;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модемы, использующиеся в защищенных телекоммуникационных системах, принципы функционирования и подключения;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спецификацию изделий, комплектующих, запасного имущества и ремонтных материалов, порядок их учета и хранения;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принципы организации технической эксплуатации защищенных телекоммуникационных систем; − методы организации и технологию ремонта оборудования защищенных телекоммуникационных систем;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периодичность поверок контрольно-измерительной аппаратуры;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 xml:space="preserve">− принцип действия выпрямителей переменного тока; 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− принципы работы стабилизаторов напряжения и тока, импульсных источников питания;</w:t>
      </w:r>
    </w:p>
    <w:p w:rsidR="00721D85" w:rsidRPr="00721D85" w:rsidRDefault="00721D85" w:rsidP="00721D85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721D85">
        <w:rPr>
          <w:b w:val="0"/>
          <w:sz w:val="26"/>
          <w:szCs w:val="26"/>
        </w:rPr>
        <w:t>− принципы защиты электронных устройств от недопустимых режимов работы.</w:t>
      </w:r>
    </w:p>
    <w:p w:rsidR="00EE1C69" w:rsidRPr="00721D85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 xml:space="preserve">Требования к результатам освоения задач </w:t>
      </w:r>
      <w:r w:rsidR="00154857">
        <w:rPr>
          <w:b/>
          <w:color w:val="000000" w:themeColor="text1"/>
          <w:sz w:val="26"/>
          <w:szCs w:val="26"/>
        </w:rPr>
        <w:t>преддипломной</w:t>
      </w:r>
      <w:r w:rsidRPr="00D06852">
        <w:rPr>
          <w:b/>
          <w:color w:val="000000" w:themeColor="text1"/>
          <w:sz w:val="26"/>
          <w:szCs w:val="26"/>
        </w:rPr>
        <w:t xml:space="preserve">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преддипломной практики направлен на формирование следующих компетенций:</w:t>
      </w: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721D85" w:rsidRPr="00721D85" w:rsidRDefault="00EE1C69" w:rsidP="00721D85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721D85" w:rsidRDefault="00721D85" w:rsidP="00721D85">
      <w:pPr>
        <w:pStyle w:val="210"/>
        <w:shd w:val="clear" w:color="auto" w:fill="auto"/>
        <w:ind w:left="567" w:firstLine="0"/>
        <w:jc w:val="both"/>
        <w:rPr>
          <w:lang w:val="en-US"/>
        </w:rPr>
      </w:pPr>
      <w:proofErr w:type="gramStart"/>
      <w:r w:rsidRPr="00721D85">
        <w:rPr>
          <w:b/>
          <w:i/>
        </w:rPr>
        <w:t>ОК</w:t>
      </w:r>
      <w:proofErr w:type="gramEnd"/>
      <w:r w:rsidRPr="00721D85">
        <w:rPr>
          <w:b/>
          <w:i/>
        </w:rPr>
        <w:t xml:space="preserve"> 1.</w:t>
      </w:r>
      <w:r w:rsidRPr="007E7F48">
        <w:t xml:space="preserve"> Понимать сущность и социальную значимость своей будущей профессии, проявл</w:t>
      </w:r>
      <w:r>
        <w:t>ять к ней устойчивый интерес.</w:t>
      </w:r>
      <w:r w:rsidRPr="00721D85">
        <w:t xml:space="preserve"> </w:t>
      </w:r>
    </w:p>
    <w:p w:rsidR="00721D85" w:rsidRDefault="00721D85" w:rsidP="00721D85">
      <w:pPr>
        <w:pStyle w:val="210"/>
        <w:shd w:val="clear" w:color="auto" w:fill="auto"/>
        <w:ind w:left="567" w:firstLine="0"/>
        <w:jc w:val="both"/>
        <w:rPr>
          <w:lang w:val="en-US"/>
        </w:rPr>
      </w:pPr>
      <w:proofErr w:type="gramStart"/>
      <w:r w:rsidRPr="00721D85">
        <w:rPr>
          <w:b/>
          <w:i/>
        </w:rPr>
        <w:t>ОК</w:t>
      </w:r>
      <w:proofErr w:type="gramEnd"/>
      <w:r w:rsidRPr="00721D85">
        <w:rPr>
          <w:b/>
          <w:i/>
        </w:rPr>
        <w:t xml:space="preserve"> 2</w:t>
      </w:r>
      <w:r w:rsidRPr="007E7F48">
        <w:t xml:space="preserve">. Организовывать собственную деятельность, выбирать типовые методы и способы выполнения профессиональных задач, оценивать </w:t>
      </w:r>
      <w:r>
        <w:t xml:space="preserve">их эффективность и качество. </w:t>
      </w:r>
      <w:r w:rsidRPr="00721D85">
        <w:t xml:space="preserve"> </w:t>
      </w:r>
    </w:p>
    <w:p w:rsidR="00721D85" w:rsidRPr="00721D85" w:rsidRDefault="00721D85" w:rsidP="00721D85">
      <w:pPr>
        <w:pStyle w:val="210"/>
        <w:shd w:val="clear" w:color="auto" w:fill="auto"/>
        <w:ind w:left="567" w:firstLine="0"/>
        <w:jc w:val="both"/>
      </w:pPr>
      <w:proofErr w:type="gramStart"/>
      <w:r w:rsidRPr="00721D85">
        <w:rPr>
          <w:b/>
          <w:i/>
        </w:rPr>
        <w:t>ОК</w:t>
      </w:r>
      <w:proofErr w:type="gramEnd"/>
      <w:r w:rsidRPr="00721D85">
        <w:rPr>
          <w:b/>
          <w:i/>
        </w:rPr>
        <w:t xml:space="preserve"> 3</w:t>
      </w:r>
      <w:r w:rsidRPr="00721D85">
        <w:rPr>
          <w:b/>
        </w:rPr>
        <w:t>.</w:t>
      </w:r>
      <w:r w:rsidRPr="007E7F48">
        <w:t xml:space="preserve"> Принимать решения в стандартных и нестандартных ситуациях и </w:t>
      </w:r>
      <w:r>
        <w:t xml:space="preserve">нести за них ответственность. </w:t>
      </w:r>
    </w:p>
    <w:p w:rsidR="00721D85" w:rsidRPr="00721D85" w:rsidRDefault="00721D85" w:rsidP="00721D85">
      <w:pPr>
        <w:pStyle w:val="210"/>
        <w:shd w:val="clear" w:color="auto" w:fill="auto"/>
        <w:ind w:left="567" w:firstLine="0"/>
        <w:jc w:val="both"/>
      </w:pPr>
      <w:proofErr w:type="gramStart"/>
      <w:r w:rsidRPr="00721D85">
        <w:rPr>
          <w:b/>
          <w:i/>
        </w:rPr>
        <w:t>ОК</w:t>
      </w:r>
      <w:proofErr w:type="gramEnd"/>
      <w:r w:rsidRPr="00721D85">
        <w:rPr>
          <w:b/>
          <w:i/>
        </w:rPr>
        <w:t xml:space="preserve"> 4</w:t>
      </w:r>
      <w:r w:rsidRPr="00721D85">
        <w:rPr>
          <w:b/>
        </w:rPr>
        <w:t>.</w:t>
      </w:r>
      <w:r w:rsidRPr="007E7F48">
        <w:t xml:space="preserve"> Осуществлять поиск и использование информации, необходимой для эффективного выполнения профессиональных задач, профессиональ</w:t>
      </w:r>
      <w:r>
        <w:t xml:space="preserve">ного и личностного развития. </w:t>
      </w:r>
    </w:p>
    <w:p w:rsidR="00721D85" w:rsidRDefault="00721D85" w:rsidP="00721D85">
      <w:pPr>
        <w:pStyle w:val="210"/>
        <w:shd w:val="clear" w:color="auto" w:fill="auto"/>
        <w:ind w:left="567" w:firstLine="0"/>
        <w:jc w:val="both"/>
        <w:rPr>
          <w:lang w:val="en-US"/>
        </w:rPr>
      </w:pPr>
      <w:proofErr w:type="gramStart"/>
      <w:r w:rsidRPr="00721D85">
        <w:rPr>
          <w:b/>
          <w:i/>
        </w:rPr>
        <w:t>ОК</w:t>
      </w:r>
      <w:proofErr w:type="gramEnd"/>
      <w:r w:rsidRPr="00721D85">
        <w:rPr>
          <w:b/>
          <w:i/>
        </w:rPr>
        <w:t xml:space="preserve"> 5.</w:t>
      </w:r>
      <w:r w:rsidRPr="007E7F48">
        <w:t xml:space="preserve"> Использовать информационно-коммуникационные технологии в про</w:t>
      </w:r>
      <w:r>
        <w:t>фессиональной деятельности.</w:t>
      </w:r>
    </w:p>
    <w:p w:rsidR="00721D85" w:rsidRDefault="00721D85" w:rsidP="00721D85">
      <w:pPr>
        <w:pStyle w:val="210"/>
        <w:shd w:val="clear" w:color="auto" w:fill="auto"/>
        <w:ind w:left="567" w:firstLine="0"/>
        <w:jc w:val="both"/>
        <w:rPr>
          <w:lang w:val="en-US"/>
        </w:rPr>
      </w:pPr>
      <w:proofErr w:type="gramStart"/>
      <w:r w:rsidRPr="00721D85">
        <w:rPr>
          <w:b/>
          <w:i/>
        </w:rPr>
        <w:t>ОК</w:t>
      </w:r>
      <w:proofErr w:type="gramEnd"/>
      <w:r w:rsidRPr="00721D85">
        <w:rPr>
          <w:b/>
          <w:i/>
        </w:rPr>
        <w:t xml:space="preserve"> 6.</w:t>
      </w:r>
      <w:r w:rsidRPr="007E7F48">
        <w:t xml:space="preserve"> Работать в коллективе и в команде, эффективно общаться с коллегами,</w:t>
      </w:r>
      <w:r>
        <w:t xml:space="preserve"> руководством, потребителями. </w:t>
      </w:r>
    </w:p>
    <w:p w:rsidR="00721D85" w:rsidRDefault="00721D85" w:rsidP="00721D85">
      <w:pPr>
        <w:pStyle w:val="210"/>
        <w:shd w:val="clear" w:color="auto" w:fill="auto"/>
        <w:ind w:left="567" w:firstLine="0"/>
        <w:jc w:val="both"/>
        <w:rPr>
          <w:b/>
        </w:rPr>
      </w:pPr>
      <w:proofErr w:type="gramStart"/>
      <w:r w:rsidRPr="0079778A">
        <w:rPr>
          <w:i/>
        </w:rPr>
        <w:t>ОК</w:t>
      </w:r>
      <w:proofErr w:type="gramEnd"/>
      <w:r w:rsidRPr="0079778A">
        <w:rPr>
          <w:i/>
        </w:rPr>
        <w:t xml:space="preserve"> 7.</w:t>
      </w:r>
      <w:r w:rsidRPr="007E7F48">
        <w:t xml:space="preserve"> Брать на себя ответственность за работу членов команды (подчиненных), за </w:t>
      </w:r>
      <w:r>
        <w:t xml:space="preserve">результат </w:t>
      </w:r>
      <w:r>
        <w:lastRenderedPageBreak/>
        <w:t xml:space="preserve">выполнения заданий. </w:t>
      </w:r>
    </w:p>
    <w:p w:rsidR="00721D85" w:rsidRDefault="00721D85" w:rsidP="00721D85">
      <w:pPr>
        <w:pStyle w:val="23"/>
        <w:keepNext/>
        <w:keepLines/>
        <w:tabs>
          <w:tab w:val="left" w:pos="426"/>
          <w:tab w:val="left" w:pos="503"/>
        </w:tabs>
        <w:spacing w:after="0"/>
        <w:ind w:left="567"/>
        <w:jc w:val="both"/>
        <w:rPr>
          <w:b w:val="0"/>
        </w:rPr>
      </w:pPr>
      <w:proofErr w:type="gramStart"/>
      <w:r w:rsidRPr="0079778A">
        <w:rPr>
          <w:i/>
        </w:rPr>
        <w:t>ОК</w:t>
      </w:r>
      <w:proofErr w:type="gramEnd"/>
      <w:r w:rsidRPr="0079778A">
        <w:rPr>
          <w:i/>
        </w:rPr>
        <w:t xml:space="preserve"> 8.</w:t>
      </w:r>
      <w:r w:rsidRPr="007E7F48">
        <w:rPr>
          <w:b w:val="0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</w:t>
      </w:r>
      <w:r>
        <w:rPr>
          <w:b w:val="0"/>
        </w:rPr>
        <w:t xml:space="preserve">овать повышение квалификации. </w:t>
      </w:r>
    </w:p>
    <w:p w:rsidR="00721D85" w:rsidRDefault="00721D85" w:rsidP="00721D85">
      <w:pPr>
        <w:pStyle w:val="23"/>
        <w:keepNext/>
        <w:keepLines/>
        <w:tabs>
          <w:tab w:val="left" w:pos="426"/>
          <w:tab w:val="left" w:pos="503"/>
        </w:tabs>
        <w:spacing w:after="0"/>
        <w:ind w:left="567"/>
        <w:jc w:val="both"/>
        <w:rPr>
          <w:b w:val="0"/>
        </w:rPr>
      </w:pPr>
      <w:proofErr w:type="gramStart"/>
      <w:r w:rsidRPr="0079778A">
        <w:rPr>
          <w:i/>
        </w:rPr>
        <w:t>ОК</w:t>
      </w:r>
      <w:proofErr w:type="gramEnd"/>
      <w:r w:rsidRPr="0079778A">
        <w:rPr>
          <w:i/>
        </w:rPr>
        <w:t xml:space="preserve"> 9</w:t>
      </w:r>
      <w:r w:rsidRPr="007E7F48">
        <w:rPr>
          <w:b w:val="0"/>
        </w:rPr>
        <w:t>. Ориентироваться в условиях частой смены технологий в профессиональной деятельности.</w:t>
      </w:r>
    </w:p>
    <w:p w:rsidR="00721D85" w:rsidRDefault="00721D85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color w:val="000000" w:themeColor="text1"/>
          <w:sz w:val="26"/>
          <w:szCs w:val="26"/>
          <w:lang w:val="en-US"/>
        </w:rPr>
      </w:pP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r>
        <w:rPr>
          <w:color w:val="000000" w:themeColor="text1"/>
          <w:sz w:val="26"/>
          <w:szCs w:val="26"/>
        </w:rPr>
        <w:t>Профессиональны</w:t>
      </w:r>
      <w:r w:rsidRPr="00D06852">
        <w:rPr>
          <w:color w:val="000000" w:themeColor="text1"/>
          <w:sz w:val="26"/>
          <w:szCs w:val="26"/>
        </w:rPr>
        <w:t>е компетенции: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1.1</w:t>
      </w:r>
      <w:r w:rsidRPr="00C04640">
        <w:t>.</w:t>
      </w:r>
      <w:r w:rsidRPr="00C04640">
        <w:rPr>
          <w:b w:val="0"/>
        </w:rPr>
        <w:t xml:space="preserve"> Устанавливать, конфигурировать оборудование защищенных телекоммуникационных систем.</w:t>
      </w:r>
    </w:p>
    <w:p w:rsidR="00721D85" w:rsidRPr="00C04640" w:rsidRDefault="00721D85" w:rsidP="00721D85">
      <w:pPr>
        <w:pStyle w:val="23"/>
        <w:keepNext/>
        <w:keepLines/>
        <w:tabs>
          <w:tab w:val="left" w:pos="1560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1.2.</w:t>
      </w:r>
      <w:r>
        <w:rPr>
          <w:b w:val="0"/>
        </w:rPr>
        <w:t xml:space="preserve"> </w:t>
      </w:r>
      <w:r w:rsidRPr="00C04640">
        <w:rPr>
          <w:b w:val="0"/>
        </w:rPr>
        <w:t xml:space="preserve"> Эксплуатировать оборудование защищенных телекоммуникационных систем.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1.3.</w:t>
      </w:r>
      <w:r w:rsidRPr="00C04640">
        <w:rPr>
          <w:b w:val="0"/>
        </w:rPr>
        <w:t xml:space="preserve"> Осуществлять техническое обслуживание, диагностирование, устранение отказов, настройку и ремонт оборудования, проводить его аттестацию.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1.4.</w:t>
      </w:r>
      <w:r w:rsidRPr="00C04640">
        <w:rPr>
          <w:b w:val="0"/>
        </w:rPr>
        <w:t xml:space="preserve"> Осуществлять анализ качественных и количественных показателей функционирования оборудования.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1.5</w:t>
      </w:r>
      <w:r w:rsidRPr="00C04640">
        <w:rPr>
          <w:b w:val="0"/>
        </w:rPr>
        <w:t>. 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2.1</w:t>
      </w:r>
      <w:r w:rsidRPr="00C04640">
        <w:rPr>
          <w:b w:val="0"/>
        </w:rPr>
        <w:t>. 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2.2.</w:t>
      </w:r>
      <w:r w:rsidRPr="00C04640">
        <w:rPr>
          <w:b w:val="0"/>
        </w:rPr>
        <w:t xml:space="preserve"> 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2.3.</w:t>
      </w:r>
      <w:r w:rsidRPr="00C04640">
        <w:rPr>
          <w:b w:val="0"/>
        </w:rPr>
        <w:t xml:space="preserve"> 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2.4.</w:t>
      </w:r>
      <w:r w:rsidRPr="00C04640">
        <w:rPr>
          <w:b w:val="0"/>
        </w:rPr>
        <w:t xml:space="preserve"> 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3.1</w:t>
      </w:r>
      <w:r w:rsidRPr="00C04640">
        <w:rPr>
          <w:b w:val="0"/>
        </w:rPr>
        <w:t>. Руководствоваться законодательными и иными нормативными правовыми актами в области обеспечения информационной безопасности телекоммуникационных систем, защиты государственной тайны и конфиденциальной информации.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3.2</w:t>
      </w:r>
      <w:r w:rsidRPr="00C04640">
        <w:rPr>
          <w:b w:val="0"/>
        </w:rPr>
        <w:t>. 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3.3.</w:t>
      </w:r>
      <w:r w:rsidRPr="00C04640">
        <w:rPr>
          <w:b w:val="0"/>
        </w:rPr>
        <w:t xml:space="preserve"> 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3.4.</w:t>
      </w:r>
      <w:r w:rsidRPr="00C04640">
        <w:rPr>
          <w:b w:val="0"/>
        </w:rPr>
        <w:t xml:space="preserve"> Участвовать в организации работы малого коллектива исполнителей с учетом требований режима защиты информации и сохранения государственной тайны.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4.1</w:t>
      </w:r>
      <w:r w:rsidRPr="00C04640">
        <w:rPr>
          <w:b w:val="0"/>
        </w:rPr>
        <w:t>. 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4.2.</w:t>
      </w:r>
      <w:r w:rsidRPr="00C04640">
        <w:rPr>
          <w:b w:val="0"/>
        </w:rPr>
        <w:t xml:space="preserve"> Осуществлять проектные расчеты элементов систем обеспечения информационной безопасности.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4.3.</w:t>
      </w:r>
      <w:r w:rsidRPr="00C04640">
        <w:rPr>
          <w:b w:val="0"/>
        </w:rPr>
        <w:t xml:space="preserve"> Участвовать в работах по реализации политики комплексного обеспечения информационной безопасности телекоммуникационных систем.</w:t>
      </w:r>
    </w:p>
    <w:p w:rsidR="00721D85" w:rsidRPr="00C04640" w:rsidRDefault="00721D85" w:rsidP="00721D85">
      <w:pPr>
        <w:pStyle w:val="23"/>
        <w:keepNext/>
        <w:keepLines/>
        <w:tabs>
          <w:tab w:val="left" w:pos="2552"/>
          <w:tab w:val="left" w:pos="2694"/>
        </w:tabs>
        <w:spacing w:after="0"/>
        <w:ind w:left="709"/>
        <w:jc w:val="both"/>
        <w:rPr>
          <w:b w:val="0"/>
        </w:rPr>
      </w:pPr>
      <w:r w:rsidRPr="00C04640">
        <w:rPr>
          <w:i/>
        </w:rPr>
        <w:t>ПК 4.4.</w:t>
      </w:r>
      <w:r w:rsidRPr="00C04640">
        <w:rPr>
          <w:b w:val="0"/>
        </w:rPr>
        <w:t xml:space="preserve"> Участвовать в мониторинге эффективности информационной безопасности телекоммуникационных систем.</w:t>
      </w:r>
    </w:p>
    <w:p w:rsidR="00154857" w:rsidRDefault="00154857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преддипломной практики</w:t>
      </w:r>
    </w:p>
    <w:p w:rsidR="00EE1C69" w:rsidRP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_GoBack"/>
      <w:bookmarkEnd w:id="1"/>
      <w:r w:rsidRPr="00EE1C6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преддипломной практики рассчитана на прохождение обучающимися</w:t>
      </w:r>
    </w:p>
    <w:p w:rsidR="00EE1C69" w:rsidRPr="00154857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EE1C6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практики в объеме </w:t>
      </w:r>
      <w:r w:rsidRPr="009E4BEE"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bidi="ar-SA"/>
        </w:rPr>
        <w:t>144</w:t>
      </w:r>
      <w:r w:rsidRPr="00EE1C6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часа.</w:t>
      </w:r>
    </w:p>
    <w:sectPr w:rsidR="00EE1C69" w:rsidRPr="00154857" w:rsidSect="008C1E0B">
      <w:footerReference w:type="even" r:id="rId9"/>
      <w:footerReference w:type="default" r:id="rId10"/>
      <w:pgSz w:w="11900" w:h="16840"/>
      <w:pgMar w:top="1134" w:right="851" w:bottom="1985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4" w:rsidRDefault="009814F4">
      <w:r>
        <w:separator/>
      </w:r>
    </w:p>
  </w:endnote>
  <w:endnote w:type="continuationSeparator" w:id="0">
    <w:p w:rsidR="009814F4" w:rsidRDefault="0098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50" w:rsidRDefault="006E77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631B9A1" wp14:editId="6CAB4EA5">
              <wp:simplePos x="0" y="0"/>
              <wp:positionH relativeFrom="page">
                <wp:posOffset>3832225</wp:posOffset>
              </wp:positionH>
              <wp:positionV relativeFrom="page">
                <wp:posOffset>10104755</wp:posOffset>
              </wp:positionV>
              <wp:extent cx="140335" cy="160655"/>
              <wp:effectExtent l="0" t="0" r="12065" b="1079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50" w:rsidRDefault="006E775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 w:rsidRPr="008F28A8">
                            <w:rPr>
                              <w:b w:val="0"/>
                            </w:rPr>
                            <w:fldChar w:fldCharType="begin"/>
                          </w:r>
                          <w:r w:rsidRPr="008F28A8">
                            <w:rPr>
                              <w:b w:val="0"/>
                              <w:sz w:val="22"/>
                            </w:rPr>
                            <w:instrText xml:space="preserve"> PAGE \* MERGEFORMAT </w:instrText>
                          </w:r>
                          <w:r w:rsidRPr="008F28A8">
                            <w:rPr>
                              <w:b w:val="0"/>
                            </w:rPr>
                            <w:fldChar w:fldCharType="separate"/>
                          </w:r>
                          <w:r w:rsidR="00721D85" w:rsidRPr="00721D85">
                            <w:rPr>
                              <w:rStyle w:val="a5"/>
                              <w:bCs/>
                              <w:noProof/>
                              <w:sz w:val="22"/>
                            </w:rPr>
                            <w:t>2</w:t>
                          </w:r>
                          <w:r w:rsidRPr="008F28A8">
                            <w:rPr>
                              <w:rStyle w:val="a5"/>
                              <w:b/>
                              <w:b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01.75pt;margin-top:795.65pt;width:11.0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" filled="f" stroked="f">
              <v:textbox style="mso-fit-shape-to-text:t" inset="0,0,0,0">
                <w:txbxContent>
                  <w:p w:rsidR="006E7750" w:rsidRDefault="006E7750">
                    <w:pPr>
                      <w:pStyle w:val="1"/>
                      <w:shd w:val="clear" w:color="auto" w:fill="auto"/>
                      <w:spacing w:line="240" w:lineRule="auto"/>
                    </w:pPr>
                    <w:r w:rsidRPr="008F28A8">
                      <w:rPr>
                        <w:b w:val="0"/>
                      </w:rPr>
                      <w:fldChar w:fldCharType="begin"/>
                    </w:r>
                    <w:r w:rsidRPr="008F28A8">
                      <w:rPr>
                        <w:b w:val="0"/>
                        <w:sz w:val="22"/>
                      </w:rPr>
                      <w:instrText xml:space="preserve"> PAGE \* MERGEFORMAT </w:instrText>
                    </w:r>
                    <w:r w:rsidRPr="008F28A8">
                      <w:rPr>
                        <w:b w:val="0"/>
                      </w:rPr>
                      <w:fldChar w:fldCharType="separate"/>
                    </w:r>
                    <w:r w:rsidR="00721D85" w:rsidRPr="00721D85">
                      <w:rPr>
                        <w:rStyle w:val="a5"/>
                        <w:bCs/>
                        <w:noProof/>
                        <w:sz w:val="22"/>
                      </w:rPr>
                      <w:t>2</w:t>
                    </w:r>
                    <w:r w:rsidRPr="008F28A8">
                      <w:rPr>
                        <w:rStyle w:val="a5"/>
                        <w:b/>
                        <w:bCs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50" w:rsidRDefault="006E77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F50535" wp14:editId="0CD58013">
              <wp:simplePos x="0" y="0"/>
              <wp:positionH relativeFrom="page">
                <wp:posOffset>3832225</wp:posOffset>
              </wp:positionH>
              <wp:positionV relativeFrom="page">
                <wp:posOffset>10104755</wp:posOffset>
              </wp:positionV>
              <wp:extent cx="140335" cy="160655"/>
              <wp:effectExtent l="0" t="0" r="12065" b="1079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50" w:rsidRPr="008F28A8" w:rsidRDefault="006E7750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b w:val="0"/>
                              <w:sz w:val="22"/>
                            </w:rPr>
                          </w:pPr>
                          <w:r w:rsidRPr="008F28A8">
                            <w:rPr>
                              <w:b w:val="0"/>
                            </w:rPr>
                            <w:fldChar w:fldCharType="begin"/>
                          </w:r>
                          <w:r w:rsidRPr="008F28A8">
                            <w:rPr>
                              <w:b w:val="0"/>
                              <w:sz w:val="22"/>
                            </w:rPr>
                            <w:instrText xml:space="preserve"> PAGE \* MERGEFORMAT </w:instrText>
                          </w:r>
                          <w:r w:rsidRPr="008F28A8">
                            <w:rPr>
                              <w:b w:val="0"/>
                            </w:rPr>
                            <w:fldChar w:fldCharType="separate"/>
                          </w:r>
                          <w:r w:rsidR="00721D85" w:rsidRPr="00721D85">
                            <w:rPr>
                              <w:rStyle w:val="a5"/>
                              <w:bCs/>
                              <w:noProof/>
                              <w:sz w:val="22"/>
                            </w:rPr>
                            <w:t>1</w:t>
                          </w:r>
                          <w:r w:rsidRPr="008F28A8">
                            <w:rPr>
                              <w:rStyle w:val="a5"/>
                              <w:b/>
                              <w:b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301.75pt;margin-top:795.6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" filled="f" stroked="f">
              <v:textbox style="mso-fit-shape-to-text:t" inset="0,0,0,0">
                <w:txbxContent>
                  <w:p w:rsidR="006E7750" w:rsidRPr="008F28A8" w:rsidRDefault="006E7750">
                    <w:pPr>
                      <w:pStyle w:val="1"/>
                      <w:shd w:val="clear" w:color="auto" w:fill="auto"/>
                      <w:spacing w:line="240" w:lineRule="auto"/>
                      <w:rPr>
                        <w:b w:val="0"/>
                        <w:sz w:val="22"/>
                      </w:rPr>
                    </w:pPr>
                    <w:r w:rsidRPr="008F28A8">
                      <w:rPr>
                        <w:b w:val="0"/>
                      </w:rPr>
                      <w:fldChar w:fldCharType="begin"/>
                    </w:r>
                    <w:r w:rsidRPr="008F28A8">
                      <w:rPr>
                        <w:b w:val="0"/>
                        <w:sz w:val="22"/>
                      </w:rPr>
                      <w:instrText xml:space="preserve"> PAGE \* MERGEFORMAT </w:instrText>
                    </w:r>
                    <w:r w:rsidRPr="008F28A8">
                      <w:rPr>
                        <w:b w:val="0"/>
                      </w:rPr>
                      <w:fldChar w:fldCharType="separate"/>
                    </w:r>
                    <w:r w:rsidR="00721D85" w:rsidRPr="00721D85">
                      <w:rPr>
                        <w:rStyle w:val="a5"/>
                        <w:bCs/>
                        <w:noProof/>
                        <w:sz w:val="22"/>
                      </w:rPr>
                      <w:t>1</w:t>
                    </w:r>
                    <w:r w:rsidRPr="008F28A8">
                      <w:rPr>
                        <w:rStyle w:val="a5"/>
                        <w:b/>
                        <w:bCs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F4" w:rsidRDefault="009814F4"/>
  </w:footnote>
  <w:footnote w:type="continuationSeparator" w:id="0">
    <w:p w:rsidR="009814F4" w:rsidRDefault="009814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A4C"/>
    <w:multiLevelType w:val="multilevel"/>
    <w:tmpl w:val="CFD6B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D7597"/>
    <w:multiLevelType w:val="multilevel"/>
    <w:tmpl w:val="03809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64540"/>
    <w:multiLevelType w:val="hybridMultilevel"/>
    <w:tmpl w:val="C94C0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F60EF"/>
    <w:multiLevelType w:val="multilevel"/>
    <w:tmpl w:val="FD4AA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F264D"/>
    <w:multiLevelType w:val="multilevel"/>
    <w:tmpl w:val="46B04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5">
    <w:nsid w:val="3F283185"/>
    <w:multiLevelType w:val="hybridMultilevel"/>
    <w:tmpl w:val="032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71BCF"/>
    <w:multiLevelType w:val="hybridMultilevel"/>
    <w:tmpl w:val="DC5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01556"/>
    <w:multiLevelType w:val="hybridMultilevel"/>
    <w:tmpl w:val="E7B0E00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49021869"/>
    <w:multiLevelType w:val="multilevel"/>
    <w:tmpl w:val="71C8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411AD5"/>
    <w:multiLevelType w:val="hybridMultilevel"/>
    <w:tmpl w:val="964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53685"/>
    <w:multiLevelType w:val="multilevel"/>
    <w:tmpl w:val="79FAE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32CD4"/>
    <w:multiLevelType w:val="multilevel"/>
    <w:tmpl w:val="0E26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77C49"/>
    <w:multiLevelType w:val="hybridMultilevel"/>
    <w:tmpl w:val="B9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80DE9"/>
    <w:multiLevelType w:val="multilevel"/>
    <w:tmpl w:val="BD62F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DDC0D9D"/>
    <w:multiLevelType w:val="hybridMultilevel"/>
    <w:tmpl w:val="EF8C5A2E"/>
    <w:lvl w:ilvl="0" w:tplc="B1D615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D2689E"/>
    <w:multiLevelType w:val="hybridMultilevel"/>
    <w:tmpl w:val="9EC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10D2D"/>
    <w:multiLevelType w:val="hybridMultilevel"/>
    <w:tmpl w:val="41CE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675C2"/>
    <w:multiLevelType w:val="hybridMultilevel"/>
    <w:tmpl w:val="C662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809AB"/>
    <w:multiLevelType w:val="hybridMultilevel"/>
    <w:tmpl w:val="543848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2"/>
    <w:rsid w:val="0000218D"/>
    <w:rsid w:val="0001550D"/>
    <w:rsid w:val="00022D1B"/>
    <w:rsid w:val="00024134"/>
    <w:rsid w:val="00025D1E"/>
    <w:rsid w:val="00037F1E"/>
    <w:rsid w:val="00041961"/>
    <w:rsid w:val="00045465"/>
    <w:rsid w:val="00066DC0"/>
    <w:rsid w:val="0007007E"/>
    <w:rsid w:val="00073582"/>
    <w:rsid w:val="0007413A"/>
    <w:rsid w:val="00083EC8"/>
    <w:rsid w:val="0008790D"/>
    <w:rsid w:val="000A4A62"/>
    <w:rsid w:val="000A6F6C"/>
    <w:rsid w:val="000B133B"/>
    <w:rsid w:val="000E02E4"/>
    <w:rsid w:val="00100B2E"/>
    <w:rsid w:val="00135FAF"/>
    <w:rsid w:val="0014796C"/>
    <w:rsid w:val="00154857"/>
    <w:rsid w:val="001551F2"/>
    <w:rsid w:val="00163329"/>
    <w:rsid w:val="00164607"/>
    <w:rsid w:val="0016584A"/>
    <w:rsid w:val="001716BB"/>
    <w:rsid w:val="00193B0E"/>
    <w:rsid w:val="001A44F9"/>
    <w:rsid w:val="001A7F31"/>
    <w:rsid w:val="001C04FA"/>
    <w:rsid w:val="001C2418"/>
    <w:rsid w:val="001C3330"/>
    <w:rsid w:val="001C7F25"/>
    <w:rsid w:val="001D1E2D"/>
    <w:rsid w:val="001F6E69"/>
    <w:rsid w:val="00226994"/>
    <w:rsid w:val="00233783"/>
    <w:rsid w:val="0024430A"/>
    <w:rsid w:val="0028307A"/>
    <w:rsid w:val="0029433B"/>
    <w:rsid w:val="002A13B8"/>
    <w:rsid w:val="002A63A3"/>
    <w:rsid w:val="002B27E7"/>
    <w:rsid w:val="002B4626"/>
    <w:rsid w:val="002C31D2"/>
    <w:rsid w:val="002D750D"/>
    <w:rsid w:val="00301571"/>
    <w:rsid w:val="0030772F"/>
    <w:rsid w:val="00315462"/>
    <w:rsid w:val="00322BAC"/>
    <w:rsid w:val="0032543E"/>
    <w:rsid w:val="00332FD8"/>
    <w:rsid w:val="003468AE"/>
    <w:rsid w:val="003723F0"/>
    <w:rsid w:val="00393FE5"/>
    <w:rsid w:val="003C5A55"/>
    <w:rsid w:val="003D56A7"/>
    <w:rsid w:val="003E2EE6"/>
    <w:rsid w:val="003F4C8B"/>
    <w:rsid w:val="00410413"/>
    <w:rsid w:val="00411BA8"/>
    <w:rsid w:val="00430D5F"/>
    <w:rsid w:val="00431D61"/>
    <w:rsid w:val="0043540B"/>
    <w:rsid w:val="00435CF7"/>
    <w:rsid w:val="0046415D"/>
    <w:rsid w:val="00484F2A"/>
    <w:rsid w:val="00486B38"/>
    <w:rsid w:val="004A0B89"/>
    <w:rsid w:val="004B4053"/>
    <w:rsid w:val="004B4DA1"/>
    <w:rsid w:val="004B4FAE"/>
    <w:rsid w:val="004C0D48"/>
    <w:rsid w:val="004D1FBF"/>
    <w:rsid w:val="004D498B"/>
    <w:rsid w:val="004F0CED"/>
    <w:rsid w:val="004F3933"/>
    <w:rsid w:val="004F5569"/>
    <w:rsid w:val="00503B4F"/>
    <w:rsid w:val="00504175"/>
    <w:rsid w:val="00524731"/>
    <w:rsid w:val="00535F4A"/>
    <w:rsid w:val="00537F20"/>
    <w:rsid w:val="00551B1E"/>
    <w:rsid w:val="00553F95"/>
    <w:rsid w:val="00573B86"/>
    <w:rsid w:val="0057685E"/>
    <w:rsid w:val="00580F69"/>
    <w:rsid w:val="005929CD"/>
    <w:rsid w:val="00596545"/>
    <w:rsid w:val="005A6A4C"/>
    <w:rsid w:val="005B5E4C"/>
    <w:rsid w:val="005C42D3"/>
    <w:rsid w:val="005C46E4"/>
    <w:rsid w:val="005D117B"/>
    <w:rsid w:val="005E0344"/>
    <w:rsid w:val="00613063"/>
    <w:rsid w:val="00633460"/>
    <w:rsid w:val="0065151E"/>
    <w:rsid w:val="006641EA"/>
    <w:rsid w:val="00664640"/>
    <w:rsid w:val="006709DF"/>
    <w:rsid w:val="0067646E"/>
    <w:rsid w:val="00677D4A"/>
    <w:rsid w:val="00680D09"/>
    <w:rsid w:val="006848B8"/>
    <w:rsid w:val="006848FC"/>
    <w:rsid w:val="006A2CF5"/>
    <w:rsid w:val="006C6E88"/>
    <w:rsid w:val="006E7750"/>
    <w:rsid w:val="006E7947"/>
    <w:rsid w:val="006F512B"/>
    <w:rsid w:val="00712C3C"/>
    <w:rsid w:val="00713368"/>
    <w:rsid w:val="00715684"/>
    <w:rsid w:val="00721D85"/>
    <w:rsid w:val="00723726"/>
    <w:rsid w:val="007368E2"/>
    <w:rsid w:val="007515B3"/>
    <w:rsid w:val="00753D96"/>
    <w:rsid w:val="00754CF3"/>
    <w:rsid w:val="00757080"/>
    <w:rsid w:val="007625BF"/>
    <w:rsid w:val="00787296"/>
    <w:rsid w:val="007906ED"/>
    <w:rsid w:val="007A64F0"/>
    <w:rsid w:val="007B4E8F"/>
    <w:rsid w:val="007B62C5"/>
    <w:rsid w:val="007C12F5"/>
    <w:rsid w:val="007C2A25"/>
    <w:rsid w:val="007C38E2"/>
    <w:rsid w:val="007D2D66"/>
    <w:rsid w:val="007D3167"/>
    <w:rsid w:val="007E274E"/>
    <w:rsid w:val="007E289D"/>
    <w:rsid w:val="007F1D8A"/>
    <w:rsid w:val="00805AAA"/>
    <w:rsid w:val="00824514"/>
    <w:rsid w:val="00830047"/>
    <w:rsid w:val="008355F3"/>
    <w:rsid w:val="0085173E"/>
    <w:rsid w:val="00882EB3"/>
    <w:rsid w:val="008A3288"/>
    <w:rsid w:val="008A33C8"/>
    <w:rsid w:val="008A52CD"/>
    <w:rsid w:val="008B6800"/>
    <w:rsid w:val="008C1E0B"/>
    <w:rsid w:val="008D0680"/>
    <w:rsid w:val="008E0FEE"/>
    <w:rsid w:val="008F2706"/>
    <w:rsid w:val="008F28A8"/>
    <w:rsid w:val="008F2A9B"/>
    <w:rsid w:val="008F2E75"/>
    <w:rsid w:val="00923A99"/>
    <w:rsid w:val="009346D0"/>
    <w:rsid w:val="0093538D"/>
    <w:rsid w:val="00937069"/>
    <w:rsid w:val="0094248C"/>
    <w:rsid w:val="00956528"/>
    <w:rsid w:val="00961087"/>
    <w:rsid w:val="009653B2"/>
    <w:rsid w:val="00970C8E"/>
    <w:rsid w:val="009814F4"/>
    <w:rsid w:val="009840E4"/>
    <w:rsid w:val="009A0743"/>
    <w:rsid w:val="009A0B14"/>
    <w:rsid w:val="009A125D"/>
    <w:rsid w:val="009E4A90"/>
    <w:rsid w:val="009E4BEE"/>
    <w:rsid w:val="009E70D2"/>
    <w:rsid w:val="00A017EC"/>
    <w:rsid w:val="00A04AD1"/>
    <w:rsid w:val="00A107D2"/>
    <w:rsid w:val="00A205EA"/>
    <w:rsid w:val="00A218E7"/>
    <w:rsid w:val="00A41F8D"/>
    <w:rsid w:val="00A428D9"/>
    <w:rsid w:val="00A81652"/>
    <w:rsid w:val="00A85D0D"/>
    <w:rsid w:val="00A925C3"/>
    <w:rsid w:val="00A93E37"/>
    <w:rsid w:val="00A94038"/>
    <w:rsid w:val="00A942E9"/>
    <w:rsid w:val="00AA00AC"/>
    <w:rsid w:val="00AA2238"/>
    <w:rsid w:val="00AA61B2"/>
    <w:rsid w:val="00AB724C"/>
    <w:rsid w:val="00AD1900"/>
    <w:rsid w:val="00AE0327"/>
    <w:rsid w:val="00B034E7"/>
    <w:rsid w:val="00B12BF1"/>
    <w:rsid w:val="00B22066"/>
    <w:rsid w:val="00B228A8"/>
    <w:rsid w:val="00B474AA"/>
    <w:rsid w:val="00B5701E"/>
    <w:rsid w:val="00B60551"/>
    <w:rsid w:val="00B66502"/>
    <w:rsid w:val="00B66C2F"/>
    <w:rsid w:val="00B860A5"/>
    <w:rsid w:val="00B941E4"/>
    <w:rsid w:val="00B97132"/>
    <w:rsid w:val="00B97DAA"/>
    <w:rsid w:val="00BA754D"/>
    <w:rsid w:val="00BB10C2"/>
    <w:rsid w:val="00BB724A"/>
    <w:rsid w:val="00BB752B"/>
    <w:rsid w:val="00BB7B2A"/>
    <w:rsid w:val="00BC0FC6"/>
    <w:rsid w:val="00BD189F"/>
    <w:rsid w:val="00BF1012"/>
    <w:rsid w:val="00BF25C3"/>
    <w:rsid w:val="00BF7642"/>
    <w:rsid w:val="00C12A58"/>
    <w:rsid w:val="00C13F39"/>
    <w:rsid w:val="00C264EA"/>
    <w:rsid w:val="00C40873"/>
    <w:rsid w:val="00C54277"/>
    <w:rsid w:val="00C65E61"/>
    <w:rsid w:val="00C817F9"/>
    <w:rsid w:val="00C81D57"/>
    <w:rsid w:val="00C829AB"/>
    <w:rsid w:val="00C9244B"/>
    <w:rsid w:val="00C96666"/>
    <w:rsid w:val="00CB14B7"/>
    <w:rsid w:val="00CC7835"/>
    <w:rsid w:val="00CD74C6"/>
    <w:rsid w:val="00CE66D3"/>
    <w:rsid w:val="00CF0BE5"/>
    <w:rsid w:val="00D0368F"/>
    <w:rsid w:val="00D06852"/>
    <w:rsid w:val="00D1235E"/>
    <w:rsid w:val="00D1445D"/>
    <w:rsid w:val="00D15F13"/>
    <w:rsid w:val="00D21711"/>
    <w:rsid w:val="00D37E3D"/>
    <w:rsid w:val="00D42729"/>
    <w:rsid w:val="00D4595C"/>
    <w:rsid w:val="00D45B86"/>
    <w:rsid w:val="00D46FC0"/>
    <w:rsid w:val="00D47A65"/>
    <w:rsid w:val="00D5193E"/>
    <w:rsid w:val="00D61154"/>
    <w:rsid w:val="00D765BB"/>
    <w:rsid w:val="00D83702"/>
    <w:rsid w:val="00DB1186"/>
    <w:rsid w:val="00DD02E6"/>
    <w:rsid w:val="00DE1E5C"/>
    <w:rsid w:val="00DF7BCF"/>
    <w:rsid w:val="00E00379"/>
    <w:rsid w:val="00E20D0D"/>
    <w:rsid w:val="00E22926"/>
    <w:rsid w:val="00E32751"/>
    <w:rsid w:val="00E4450E"/>
    <w:rsid w:val="00E53EF9"/>
    <w:rsid w:val="00E824AE"/>
    <w:rsid w:val="00E8398D"/>
    <w:rsid w:val="00E9338D"/>
    <w:rsid w:val="00E964E8"/>
    <w:rsid w:val="00EA144B"/>
    <w:rsid w:val="00EB05CA"/>
    <w:rsid w:val="00EC1C2A"/>
    <w:rsid w:val="00ED11B6"/>
    <w:rsid w:val="00ED4DF9"/>
    <w:rsid w:val="00EE1C69"/>
    <w:rsid w:val="00EE1C95"/>
    <w:rsid w:val="00EF5E47"/>
    <w:rsid w:val="00F01AD7"/>
    <w:rsid w:val="00F10C64"/>
    <w:rsid w:val="00F12DFD"/>
    <w:rsid w:val="00F23F00"/>
    <w:rsid w:val="00F24448"/>
    <w:rsid w:val="00F250AA"/>
    <w:rsid w:val="00F34128"/>
    <w:rsid w:val="00F35EAB"/>
    <w:rsid w:val="00F37DC1"/>
    <w:rsid w:val="00F42ED4"/>
    <w:rsid w:val="00F50A8B"/>
    <w:rsid w:val="00F51F44"/>
    <w:rsid w:val="00F53DEE"/>
    <w:rsid w:val="00F54CD2"/>
    <w:rsid w:val="00F57FE8"/>
    <w:rsid w:val="00F644F8"/>
    <w:rsid w:val="00F8046B"/>
    <w:rsid w:val="00F80F00"/>
    <w:rsid w:val="00FA4FFF"/>
    <w:rsid w:val="00FA6C0A"/>
    <w:rsid w:val="00FC1739"/>
    <w:rsid w:val="00FD4644"/>
    <w:rsid w:val="00FD46A1"/>
    <w:rsid w:val="00FE486E"/>
    <w:rsid w:val="00FE52AA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F39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E034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C3"/>
    <w:rPr>
      <w:color w:val="0066CC"/>
      <w:u w:val="single"/>
    </w:rPr>
  </w:style>
  <w:style w:type="character" w:customStyle="1" w:styleId="21">
    <w:name w:val="Основной текст (2)_"/>
    <w:link w:val="210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Заголовок №2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Малые прописные"/>
    <w:rsid w:val="00BF25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1">
    <w:name w:val="Основной текст (4) Exact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4">
    <w:name w:val="Основной текст (4)_"/>
    <w:link w:val="4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link w:val="211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Подпись к таблице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0">
    <w:name w:val="Основной текст (2) + Полужирный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Основной текст (2)3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4pt">
    <w:name w:val="Основной текст (2) + Arial Narrow;14 pt"/>
    <w:rsid w:val="00BF25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">
    <w:name w:val="Основной текст (3) + 11.5 pt;Не полужирный;Курсив"/>
    <w:rsid w:val="00BF2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Основной текст (2)2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pt">
    <w:name w:val="Основной текст (2) + Arial;Интервал 0 pt"/>
    <w:rsid w:val="00BF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1">
    <w:name w:val="Основной текст (2) + 11.5 pt;Курсив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F25C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F25C3"/>
    <w:pPr>
      <w:shd w:val="clear" w:color="auto" w:fill="FFFFFF"/>
      <w:spacing w:after="9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BF25C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7">
    <w:name w:val="Оглавление"/>
    <w:basedOn w:val="a"/>
    <w:link w:val="a6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BF25C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таблице (2)1"/>
    <w:basedOn w:val="a"/>
    <w:link w:val="27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9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52A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2A9B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2A9B"/>
    <w:rPr>
      <w:color w:val="000000"/>
      <w:sz w:val="16"/>
      <w:szCs w:val="16"/>
    </w:rPr>
  </w:style>
  <w:style w:type="paragraph" w:customStyle="1" w:styleId="ConsPlusNormal">
    <w:name w:val="ConsPlusNormal"/>
    <w:rsid w:val="00431D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rsid w:val="009A0743"/>
    <w:pPr>
      <w:tabs>
        <w:tab w:val="center" w:pos="4677"/>
        <w:tab w:val="right" w:pos="9355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Нижний колонтитул Знак"/>
    <w:link w:val="af"/>
    <w:rsid w:val="009A074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"/>
    <w:rsid w:val="005E034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List Paragraph"/>
    <w:basedOn w:val="a"/>
    <w:uiPriority w:val="34"/>
    <w:qFormat/>
    <w:rsid w:val="00B9713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524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;Полужирный"/>
    <w:rsid w:val="00C12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C12A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rsid w:val="00A4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428D9"/>
    <w:pPr>
      <w:shd w:val="clear" w:color="auto" w:fill="FFFFFF"/>
      <w:spacing w:after="3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pt">
    <w:name w:val="Колонтитул + 11 pt;Не полужирный"/>
    <w:basedOn w:val="a4"/>
    <w:rsid w:val="0080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59"/>
    <w:rsid w:val="005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F39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E034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C3"/>
    <w:rPr>
      <w:color w:val="0066CC"/>
      <w:u w:val="single"/>
    </w:rPr>
  </w:style>
  <w:style w:type="character" w:customStyle="1" w:styleId="21">
    <w:name w:val="Основной текст (2)_"/>
    <w:link w:val="210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Заголовок №2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Малые прописные"/>
    <w:rsid w:val="00BF25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1">
    <w:name w:val="Основной текст (4) Exact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4">
    <w:name w:val="Основной текст (4)_"/>
    <w:link w:val="4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link w:val="211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Подпись к таблице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0">
    <w:name w:val="Основной текст (2) + Полужирный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Основной текст (2)3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4pt">
    <w:name w:val="Основной текст (2) + Arial Narrow;14 pt"/>
    <w:rsid w:val="00BF25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">
    <w:name w:val="Основной текст (3) + 11.5 pt;Не полужирный;Курсив"/>
    <w:rsid w:val="00BF2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Основной текст (2)2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pt">
    <w:name w:val="Основной текст (2) + Arial;Интервал 0 pt"/>
    <w:rsid w:val="00BF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1">
    <w:name w:val="Основной текст (2) + 11.5 pt;Курсив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F25C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F25C3"/>
    <w:pPr>
      <w:shd w:val="clear" w:color="auto" w:fill="FFFFFF"/>
      <w:spacing w:after="9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BF25C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7">
    <w:name w:val="Оглавление"/>
    <w:basedOn w:val="a"/>
    <w:link w:val="a6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BF25C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таблице (2)1"/>
    <w:basedOn w:val="a"/>
    <w:link w:val="27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9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52A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2A9B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2A9B"/>
    <w:rPr>
      <w:color w:val="000000"/>
      <w:sz w:val="16"/>
      <w:szCs w:val="16"/>
    </w:rPr>
  </w:style>
  <w:style w:type="paragraph" w:customStyle="1" w:styleId="ConsPlusNormal">
    <w:name w:val="ConsPlusNormal"/>
    <w:rsid w:val="00431D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rsid w:val="009A0743"/>
    <w:pPr>
      <w:tabs>
        <w:tab w:val="center" w:pos="4677"/>
        <w:tab w:val="right" w:pos="9355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Нижний колонтитул Знак"/>
    <w:link w:val="af"/>
    <w:rsid w:val="009A074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"/>
    <w:rsid w:val="005E034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List Paragraph"/>
    <w:basedOn w:val="a"/>
    <w:uiPriority w:val="34"/>
    <w:qFormat/>
    <w:rsid w:val="00B9713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524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;Полужирный"/>
    <w:rsid w:val="00C12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C12A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rsid w:val="00A4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428D9"/>
    <w:pPr>
      <w:shd w:val="clear" w:color="auto" w:fill="FFFFFF"/>
      <w:spacing w:after="3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pt">
    <w:name w:val="Колонтитул + 11 pt;Не полужирный"/>
    <w:basedOn w:val="a4"/>
    <w:rsid w:val="0080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59"/>
    <w:rsid w:val="005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1C79-B878-447C-8000-8BD4536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Общежитие КСИиГХ</Company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Mikhail</dc:creator>
  <cp:lastModifiedBy>Mikhail</cp:lastModifiedBy>
  <cp:revision>3</cp:revision>
  <cp:lastPrinted>2017-10-23T12:51:00Z</cp:lastPrinted>
  <dcterms:created xsi:type="dcterms:W3CDTF">2019-08-15T21:07:00Z</dcterms:created>
  <dcterms:modified xsi:type="dcterms:W3CDTF">2019-08-16T17:59:00Z</dcterms:modified>
</cp:coreProperties>
</file>