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8D" w:rsidRPr="00E643AE" w:rsidRDefault="00CB218D" w:rsidP="00CB21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3AE">
        <w:rPr>
          <w:rFonts w:ascii="Times New Roman" w:hAnsi="Times New Roman" w:cs="Times New Roman"/>
          <w:b/>
          <w:sz w:val="28"/>
          <w:szCs w:val="28"/>
        </w:rPr>
        <w:t>ПМ.02 ТЕХНОЛОГИЧЕСКИЙ КОНТРОЛЬ В ПОЛИГРАФИЧЕСКОМ ПРОИЗВОДСТВЕ, КОНТРОЛЬ КАЧЕСТВА МАТЕРИАЛОВ, ПОЛУФАБРИКАТОВ И ГОТОВОЙ ПРОДУКЦИИ</w:t>
      </w:r>
    </w:p>
    <w:p w:rsidR="00CB218D" w:rsidRPr="00E643AE" w:rsidRDefault="00CB218D" w:rsidP="00CB21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3AE">
        <w:rPr>
          <w:rFonts w:ascii="Times New Roman" w:hAnsi="Times New Roman" w:cs="Times New Roman"/>
          <w:b/>
          <w:sz w:val="28"/>
          <w:szCs w:val="28"/>
        </w:rPr>
        <w:t>МДК 02.01 Контроль параметров технологического процесса изготовления полиграфической продукции</w:t>
      </w:r>
    </w:p>
    <w:p w:rsidR="00CB218D" w:rsidRDefault="00CB218D" w:rsidP="00CB218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E643AE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Основная литература</w:t>
      </w:r>
    </w:p>
    <w:p w:rsidR="00FE61A4" w:rsidRDefault="00FE61A4" w:rsidP="00FE61A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Иванов А.В. </w:t>
      </w:r>
      <w:r>
        <w:rPr>
          <w:rFonts w:ascii="Times New Roman" w:hAnsi="Times New Roman" w:cs="Times New Roman"/>
          <w:bCs/>
          <w:sz w:val="28"/>
          <w:szCs w:val="28"/>
        </w:rPr>
        <w:t>Основы печатного дела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учебное пособие для СПО / А.В. Иванов, Ю.Н. Самарин, В.И. Солонец. - Санкт-Петербург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Издательско-полиграфическая ассоциация высших учебных заведений, 2019.- 206 с.- 60 экз.</w:t>
      </w:r>
    </w:p>
    <w:p w:rsidR="00FE61A4" w:rsidRDefault="00FE61A4" w:rsidP="00FE61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Запекина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 М.</w:t>
      </w:r>
      <w:r>
        <w:rPr>
          <w:rFonts w:ascii="Times New Roman" w:hAnsi="Times New Roman" w:cs="Times New Roman"/>
          <w:sz w:val="28"/>
          <w:szCs w:val="28"/>
        </w:rPr>
        <w:t xml:space="preserve">  Основы полиграфического производства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для СПО / Н.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Запекина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— Москва :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2020. — 178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 — (Среднее профессиональное образова</w:t>
      </w:r>
      <w:r w:rsidR="00476AF9">
        <w:rPr>
          <w:rFonts w:ascii="Times New Roman" w:hAnsi="Times New Roman" w:cs="Times New Roman"/>
          <w:sz w:val="28"/>
          <w:szCs w:val="28"/>
        </w:rPr>
        <w:t>ние). — URL: http://urait.ru.</w:t>
      </w:r>
      <w:r>
        <w:rPr>
          <w:rFonts w:ascii="Times New Roman" w:hAnsi="Times New Roman" w:cs="Times New Roman"/>
          <w:sz w:val="28"/>
          <w:szCs w:val="28"/>
        </w:rPr>
        <w:t xml:space="preserve"> - Режим доступа: по подписке. </w:t>
      </w:r>
    </w:p>
    <w:p w:rsidR="00FE61A4" w:rsidRDefault="00FE61A4" w:rsidP="00FE61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Сергеев Е. Ю. </w:t>
      </w:r>
      <w:r>
        <w:rPr>
          <w:rFonts w:ascii="Times New Roman" w:hAnsi="Times New Roman" w:cs="Times New Roman"/>
          <w:sz w:val="28"/>
          <w:szCs w:val="28"/>
        </w:rPr>
        <w:t>Технология производства печатных и электронных средств информации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для СПО / Е. Ю. Сергеев. – Санкт- Петербург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РИО ГБОУСПО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СПбИПТ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2017. – 168 с.  – 100 экз.</w:t>
      </w:r>
    </w:p>
    <w:p w:rsidR="00FE61A4" w:rsidRDefault="00FE61A4" w:rsidP="00FE61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Сергеев Е. Ю.</w:t>
      </w:r>
      <w:r>
        <w:rPr>
          <w:rFonts w:ascii="Times New Roman" w:hAnsi="Times New Roman" w:cs="Times New Roman"/>
          <w:sz w:val="28"/>
          <w:szCs w:val="28"/>
        </w:rPr>
        <w:t xml:space="preserve">  Технология производства печатных и электронных средств информации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для СПО / Е. Ю. Сергеев. —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2020. — 227 с.  — (Профессиональное образование). — URL: http://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urait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76AF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- Режим доступа: по подписке. </w:t>
      </w:r>
    </w:p>
    <w:p w:rsidR="007A2A14" w:rsidRPr="007A2A14" w:rsidRDefault="007A2A14" w:rsidP="00FE61A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E1F">
        <w:rPr>
          <w:rFonts w:ascii="Times New Roman" w:hAnsi="Times New Roman" w:cs="Times New Roman"/>
          <w:b/>
          <w:bCs/>
          <w:sz w:val="28"/>
          <w:szCs w:val="28"/>
        </w:rPr>
        <w:t>Бобров В. И.</w:t>
      </w:r>
      <w:r w:rsidRPr="005A2E1F">
        <w:rPr>
          <w:rFonts w:ascii="Times New Roman" w:hAnsi="Times New Roman" w:cs="Times New Roman"/>
          <w:bCs/>
          <w:sz w:val="28"/>
          <w:szCs w:val="28"/>
        </w:rPr>
        <w:t> Основы полиграфического производства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2E1F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5A2E1F">
        <w:rPr>
          <w:rFonts w:ascii="Times New Roman" w:hAnsi="Times New Roman" w:cs="Times New Roman"/>
          <w:bCs/>
          <w:sz w:val="28"/>
          <w:szCs w:val="28"/>
        </w:rPr>
        <w:t xml:space="preserve"> лакирование печатной продукции : учебное пособие для </w:t>
      </w:r>
      <w:r>
        <w:rPr>
          <w:rFonts w:ascii="Times New Roman" w:hAnsi="Times New Roman" w:cs="Times New Roman"/>
          <w:bCs/>
          <w:sz w:val="28"/>
          <w:szCs w:val="28"/>
        </w:rPr>
        <w:t>СПО</w:t>
      </w:r>
      <w:r w:rsidRPr="005A2E1F">
        <w:rPr>
          <w:rFonts w:ascii="Times New Roman" w:hAnsi="Times New Roman" w:cs="Times New Roman"/>
          <w:bCs/>
          <w:sz w:val="28"/>
          <w:szCs w:val="28"/>
        </w:rPr>
        <w:t xml:space="preserve"> / В. И. Бобров, Л. О. Горшкова. — 2-е изд., </w:t>
      </w:r>
      <w:proofErr w:type="spellStart"/>
      <w:r w:rsidRPr="005A2E1F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 w:rsidRPr="005A2E1F">
        <w:rPr>
          <w:rFonts w:ascii="Times New Roman" w:hAnsi="Times New Roman" w:cs="Times New Roman"/>
          <w:bCs/>
          <w:sz w:val="28"/>
          <w:szCs w:val="28"/>
        </w:rPr>
        <w:t xml:space="preserve">. и доп. — Москва : Издательство </w:t>
      </w:r>
      <w:proofErr w:type="spellStart"/>
      <w:r w:rsidRPr="005A2E1F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5A2E1F">
        <w:rPr>
          <w:rFonts w:ascii="Times New Roman" w:hAnsi="Times New Roman" w:cs="Times New Roman"/>
          <w:bCs/>
          <w:sz w:val="28"/>
          <w:szCs w:val="28"/>
        </w:rPr>
        <w:t xml:space="preserve">, 2020. — 261 </w:t>
      </w:r>
      <w:proofErr w:type="gramStart"/>
      <w:r w:rsidRPr="005A2E1F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5A2E1F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 w:rsidRPr="005A2E1F">
        <w:rPr>
          <w:rFonts w:ascii="Times New Roman" w:hAnsi="Times New Roman" w:cs="Times New Roman"/>
          <w:bCs/>
          <w:sz w:val="28"/>
          <w:szCs w:val="28"/>
        </w:rPr>
        <w:t xml:space="preserve">— </w:t>
      </w:r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>URL: https://</w:t>
      </w:r>
      <w:r w:rsidRPr="00D93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urait</w:t>
      </w:r>
      <w:proofErr w:type="spellEnd"/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A2E1F">
        <w:rPr>
          <w:rFonts w:ascii="Times New Roman" w:hAnsi="Times New Roman" w:cs="Times New Roman"/>
          <w:bCs/>
          <w:sz w:val="28"/>
          <w:szCs w:val="28"/>
        </w:rPr>
        <w:t xml:space="preserve"> — Режим доступа: по подписке. </w:t>
      </w:r>
    </w:p>
    <w:p w:rsidR="00CB218D" w:rsidRDefault="00CB218D" w:rsidP="007A2A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3AE">
        <w:rPr>
          <w:rFonts w:ascii="Times New Roman" w:hAnsi="Times New Roman" w:cs="Times New Roman"/>
          <w:b/>
          <w:sz w:val="28"/>
          <w:szCs w:val="28"/>
        </w:rPr>
        <w:t>Могинов</w:t>
      </w:r>
      <w:proofErr w:type="spellEnd"/>
      <w:r w:rsidRPr="00E643AE">
        <w:rPr>
          <w:rFonts w:ascii="Times New Roman" w:hAnsi="Times New Roman" w:cs="Times New Roman"/>
          <w:b/>
          <w:sz w:val="28"/>
          <w:szCs w:val="28"/>
        </w:rPr>
        <w:t xml:space="preserve"> Р.Г.</w:t>
      </w:r>
      <w:r w:rsidRPr="00E643AE">
        <w:rPr>
          <w:rFonts w:ascii="Helvetica" w:hAnsi="Helvetica" w:cs="Helvetica"/>
          <w:b/>
          <w:bCs/>
          <w:sz w:val="28"/>
          <w:szCs w:val="28"/>
          <w:shd w:val="clear" w:color="auto" w:fill="FFFFFF"/>
        </w:rPr>
        <w:t xml:space="preserve"> </w:t>
      </w:r>
      <w:r w:rsidRPr="00E643AE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Pr="00E643AE">
        <w:rPr>
          <w:rFonts w:ascii="Times New Roman" w:hAnsi="Times New Roman" w:cs="Times New Roman"/>
          <w:sz w:val="28"/>
          <w:szCs w:val="28"/>
        </w:rPr>
        <w:t>флексографской</w:t>
      </w:r>
      <w:proofErr w:type="spellEnd"/>
      <w:r w:rsidRPr="00E643AE">
        <w:rPr>
          <w:rFonts w:ascii="Times New Roman" w:hAnsi="Times New Roman" w:cs="Times New Roman"/>
          <w:sz w:val="28"/>
          <w:szCs w:val="28"/>
        </w:rPr>
        <w:t xml:space="preserve"> печати. Теория, практика и расчет: учебник /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Р.Г., Дмитриев Я.В. - Москва</w:t>
      </w:r>
      <w:r w:rsidRPr="00E643A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3AE">
        <w:rPr>
          <w:rFonts w:ascii="Times New Roman" w:hAnsi="Times New Roman" w:cs="Times New Roman"/>
          <w:sz w:val="28"/>
          <w:szCs w:val="28"/>
        </w:rPr>
        <w:t>НИЦ ИНФРА-М</w:t>
      </w:r>
      <w:r w:rsidR="00FE61A4">
        <w:rPr>
          <w:rFonts w:ascii="Times New Roman" w:hAnsi="Times New Roman" w:cs="Times New Roman"/>
          <w:sz w:val="28"/>
          <w:szCs w:val="28"/>
        </w:rPr>
        <w:t>, 2020</w:t>
      </w:r>
      <w:r w:rsidRPr="00E643AE">
        <w:rPr>
          <w:rFonts w:ascii="Times New Roman" w:hAnsi="Times New Roman" w:cs="Times New Roman"/>
          <w:sz w:val="28"/>
          <w:szCs w:val="28"/>
        </w:rPr>
        <w:t>. - 355 с.</w:t>
      </w:r>
      <w:r w:rsidRPr="00E643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BF0B57">
        <w:rPr>
          <w:rFonts w:ascii="Times New Roman" w:hAnsi="Times New Roman" w:cs="Times New Roman"/>
          <w:sz w:val="28"/>
          <w:szCs w:val="28"/>
        </w:rPr>
        <w:t>.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по подписке</w:t>
      </w:r>
    </w:p>
    <w:p w:rsidR="00CB218D" w:rsidRDefault="00CB218D" w:rsidP="00FE61A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43AE">
        <w:rPr>
          <w:rFonts w:ascii="Times New Roman" w:hAnsi="Times New Roman" w:cs="Times New Roman"/>
          <w:b/>
          <w:sz w:val="28"/>
          <w:szCs w:val="28"/>
        </w:rPr>
        <w:t>Могинов</w:t>
      </w:r>
      <w:proofErr w:type="spellEnd"/>
      <w:r w:rsidRPr="00E643AE">
        <w:rPr>
          <w:rFonts w:ascii="Times New Roman" w:hAnsi="Times New Roman" w:cs="Times New Roman"/>
          <w:b/>
          <w:sz w:val="28"/>
          <w:szCs w:val="28"/>
        </w:rPr>
        <w:t xml:space="preserve"> Р.Г.</w:t>
      </w:r>
      <w:r w:rsidRPr="00E643AE">
        <w:rPr>
          <w:rFonts w:ascii="Helvetica" w:hAnsi="Helvetica" w:cs="Helvetica"/>
          <w:b/>
          <w:bCs/>
          <w:sz w:val="28"/>
          <w:szCs w:val="28"/>
          <w:shd w:val="clear" w:color="auto" w:fill="FFFFFF"/>
        </w:rPr>
        <w:t xml:space="preserve"> </w:t>
      </w:r>
      <w:r w:rsidRPr="00E643AE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Pr="00E643AE">
        <w:rPr>
          <w:rFonts w:ascii="Times New Roman" w:hAnsi="Times New Roman" w:cs="Times New Roman"/>
          <w:sz w:val="28"/>
          <w:szCs w:val="28"/>
        </w:rPr>
        <w:t>флексографской</w:t>
      </w:r>
      <w:proofErr w:type="spellEnd"/>
      <w:r w:rsidRPr="00E643AE">
        <w:rPr>
          <w:rFonts w:ascii="Times New Roman" w:hAnsi="Times New Roman" w:cs="Times New Roman"/>
          <w:sz w:val="28"/>
          <w:szCs w:val="28"/>
        </w:rPr>
        <w:t xml:space="preserve"> печати. Теория, практика и расчет: учебник /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Р.Г., Дмитриев Я.В. - Москва</w:t>
      </w:r>
      <w:r w:rsidRPr="00E643A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3AE">
        <w:rPr>
          <w:rFonts w:ascii="Times New Roman" w:hAnsi="Times New Roman" w:cs="Times New Roman"/>
          <w:sz w:val="28"/>
          <w:szCs w:val="28"/>
        </w:rPr>
        <w:t>НИЦ ИНФРА-М, 2018. - 355 с.</w:t>
      </w:r>
      <w:r w:rsidRPr="00E643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</w:t>
      </w:r>
      <w:r w:rsidRPr="00E6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экз.</w:t>
      </w:r>
    </w:p>
    <w:p w:rsidR="00CB218D" w:rsidRPr="00B64CDB" w:rsidRDefault="00CB218D" w:rsidP="00CB218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47C" w:rsidRDefault="0071247C"/>
    <w:sectPr w:rsidR="00712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8D"/>
    <w:rsid w:val="003A1570"/>
    <w:rsid w:val="00476AF9"/>
    <w:rsid w:val="0071247C"/>
    <w:rsid w:val="007A2A14"/>
    <w:rsid w:val="00CB218D"/>
    <w:rsid w:val="00FE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ws lib-01</cp:lastModifiedBy>
  <cp:revision>5</cp:revision>
  <dcterms:created xsi:type="dcterms:W3CDTF">2020-03-20T09:19:00Z</dcterms:created>
  <dcterms:modified xsi:type="dcterms:W3CDTF">2020-09-08T12:05:00Z</dcterms:modified>
</cp:coreProperties>
</file>